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2FE11" w14:textId="77777777" w:rsidR="004E04A4" w:rsidRPr="005B7DAD" w:rsidRDefault="0014287F" w:rsidP="00890BC3">
      <w:pPr>
        <w:pStyle w:val="Ttulo2"/>
        <w:jc w:val="center"/>
        <w:rPr>
          <w:rFonts w:asciiTheme="minorHAnsi" w:hAnsiTheme="minorHAnsi" w:cstheme="minorHAnsi"/>
          <w:color w:val="0000FF"/>
        </w:rPr>
      </w:pPr>
      <w:r w:rsidRPr="005B7DAD">
        <w:rPr>
          <w:rFonts w:asciiTheme="minorHAnsi" w:hAnsiTheme="minorHAnsi" w:cstheme="minorHAnsi"/>
          <w:color w:val="0000FF"/>
        </w:rPr>
        <w:t>DECISÃO</w:t>
      </w:r>
      <w:r w:rsidRPr="005B7DAD">
        <w:rPr>
          <w:rFonts w:asciiTheme="minorHAnsi" w:hAnsiTheme="minorHAnsi" w:cstheme="minorHAnsi"/>
          <w:color w:val="0000FF"/>
          <w:spacing w:val="-4"/>
        </w:rPr>
        <w:t xml:space="preserve"> </w:t>
      </w:r>
      <w:r w:rsidRPr="005B7DAD">
        <w:rPr>
          <w:rFonts w:asciiTheme="minorHAnsi" w:hAnsiTheme="minorHAnsi" w:cstheme="minorHAnsi"/>
          <w:color w:val="0000FF"/>
        </w:rPr>
        <w:t>ADMINISTRATIVA</w:t>
      </w:r>
      <w:r w:rsidRPr="005B7DAD">
        <w:rPr>
          <w:rFonts w:asciiTheme="minorHAnsi" w:hAnsiTheme="minorHAnsi" w:cstheme="minorHAnsi"/>
          <w:color w:val="0000FF"/>
          <w:spacing w:val="-2"/>
        </w:rPr>
        <w:t xml:space="preserve"> </w:t>
      </w:r>
      <w:r w:rsidRPr="005B7DAD">
        <w:rPr>
          <w:rFonts w:asciiTheme="minorHAnsi" w:hAnsiTheme="minorHAnsi" w:cstheme="minorHAnsi"/>
          <w:color w:val="0000FF"/>
        </w:rPr>
        <w:t xml:space="preserve">Nº </w:t>
      </w:r>
      <w:r w:rsidRPr="005B7DAD">
        <w:rPr>
          <w:rFonts w:asciiTheme="minorHAnsi" w:hAnsiTheme="minorHAnsi" w:cstheme="minorHAnsi"/>
          <w:color w:val="0000FF"/>
          <w:spacing w:val="-2"/>
        </w:rPr>
        <w:t>0</w:t>
      </w:r>
      <w:r w:rsidR="00BC1C34" w:rsidRPr="005B7DAD">
        <w:rPr>
          <w:rFonts w:asciiTheme="minorHAnsi" w:hAnsiTheme="minorHAnsi" w:cstheme="minorHAnsi"/>
          <w:color w:val="0000FF"/>
          <w:spacing w:val="-2"/>
        </w:rPr>
        <w:t>XX</w:t>
      </w:r>
      <w:r w:rsidRPr="005B7DAD">
        <w:rPr>
          <w:rFonts w:asciiTheme="minorHAnsi" w:hAnsiTheme="minorHAnsi" w:cstheme="minorHAnsi"/>
          <w:color w:val="0000FF"/>
          <w:spacing w:val="-2"/>
        </w:rPr>
        <w:t>/2026/GR/IFAM</w:t>
      </w:r>
    </w:p>
    <w:p w14:paraId="1249CFAF" w14:textId="77777777" w:rsidR="004E04A4" w:rsidRPr="005B7DAD" w:rsidRDefault="004E04A4">
      <w:pPr>
        <w:pStyle w:val="Corpodetexto"/>
        <w:spacing w:before="88"/>
        <w:ind w:left="0"/>
        <w:jc w:val="left"/>
        <w:rPr>
          <w:rFonts w:asciiTheme="minorHAnsi" w:hAnsiTheme="minorHAnsi" w:cstheme="minorHAnsi"/>
          <w:b/>
        </w:rPr>
      </w:pPr>
    </w:p>
    <w:p w14:paraId="0B9753D8" w14:textId="37ABA236" w:rsidR="004E04A4" w:rsidRPr="005B7DAD" w:rsidRDefault="00BC1C34" w:rsidP="00D768DF">
      <w:pPr>
        <w:jc w:val="both"/>
        <w:rPr>
          <w:rFonts w:asciiTheme="minorHAnsi" w:hAnsiTheme="minorHAnsi" w:cstheme="minorHAnsi"/>
          <w:sz w:val="24"/>
          <w:szCs w:val="24"/>
        </w:rPr>
      </w:pPr>
      <w:r w:rsidRPr="005B7DAD">
        <w:rPr>
          <w:rFonts w:asciiTheme="minorHAnsi" w:hAnsiTheme="minorHAnsi" w:cstheme="minorHAnsi"/>
          <w:b/>
          <w:sz w:val="24"/>
          <w:szCs w:val="24"/>
        </w:rPr>
        <w:t xml:space="preserve">O </w:t>
      </w:r>
      <w:r w:rsidR="0014287F" w:rsidRPr="005B7DAD">
        <w:rPr>
          <w:rFonts w:asciiTheme="minorHAnsi" w:hAnsiTheme="minorHAnsi" w:cstheme="minorHAnsi"/>
          <w:b/>
          <w:sz w:val="24"/>
          <w:szCs w:val="24"/>
        </w:rPr>
        <w:t>REITOR</w:t>
      </w:r>
      <w:r w:rsidRPr="005B7DA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b/>
          <w:sz w:val="24"/>
          <w:szCs w:val="24"/>
        </w:rPr>
        <w:t>DO</w:t>
      </w:r>
      <w:r w:rsidR="0014287F" w:rsidRPr="005B7DAD">
        <w:rPr>
          <w:rFonts w:asciiTheme="minorHAnsi" w:hAnsiTheme="minorHAnsi" w:cstheme="minorHAnsi"/>
          <w:b/>
          <w:spacing w:val="22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b/>
          <w:sz w:val="24"/>
          <w:szCs w:val="24"/>
        </w:rPr>
        <w:t>INSTITUTO</w:t>
      </w:r>
      <w:r w:rsidR="0014287F" w:rsidRPr="005B7DAD">
        <w:rPr>
          <w:rFonts w:asciiTheme="minorHAnsi" w:hAnsiTheme="minorHAnsi" w:cstheme="minorHAnsi"/>
          <w:b/>
          <w:spacing w:val="25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b/>
          <w:sz w:val="24"/>
          <w:szCs w:val="24"/>
        </w:rPr>
        <w:t>FEDERAL</w:t>
      </w:r>
      <w:r w:rsidR="0014287F" w:rsidRPr="005B7DAD">
        <w:rPr>
          <w:rFonts w:asciiTheme="minorHAnsi" w:hAnsiTheme="minorHAnsi" w:cstheme="minorHAnsi"/>
          <w:b/>
          <w:spacing w:val="24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b/>
          <w:sz w:val="24"/>
          <w:szCs w:val="24"/>
        </w:rPr>
        <w:t>DE</w:t>
      </w:r>
      <w:r w:rsidR="0014287F" w:rsidRPr="005B7DAD">
        <w:rPr>
          <w:rFonts w:asciiTheme="minorHAnsi" w:hAnsiTheme="minorHAnsi" w:cstheme="minorHAnsi"/>
          <w:b/>
          <w:spacing w:val="24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b/>
          <w:sz w:val="24"/>
          <w:szCs w:val="24"/>
        </w:rPr>
        <w:t>EDUCAÇÃO,</w:t>
      </w:r>
      <w:r w:rsidR="0014287F" w:rsidRPr="005B7DAD">
        <w:rPr>
          <w:rFonts w:asciiTheme="minorHAnsi" w:hAnsiTheme="minorHAnsi" w:cstheme="minorHAnsi"/>
          <w:b/>
          <w:spacing w:val="25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b/>
          <w:sz w:val="24"/>
          <w:szCs w:val="24"/>
        </w:rPr>
        <w:t>CIÊNCIA</w:t>
      </w:r>
      <w:r w:rsidR="0014287F" w:rsidRPr="005B7DAD">
        <w:rPr>
          <w:rFonts w:asciiTheme="minorHAnsi" w:hAnsiTheme="minorHAnsi" w:cstheme="minorHAnsi"/>
          <w:b/>
          <w:spacing w:val="23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b/>
          <w:spacing w:val="-10"/>
          <w:sz w:val="24"/>
          <w:szCs w:val="24"/>
        </w:rPr>
        <w:t>E</w:t>
      </w:r>
      <w:r w:rsidR="00D768DF" w:rsidRPr="005B7DAD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b/>
          <w:sz w:val="24"/>
          <w:szCs w:val="24"/>
        </w:rPr>
        <w:t>TECNOLOGIA</w:t>
      </w:r>
      <w:r w:rsidR="0014287F" w:rsidRPr="005B7DAD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b/>
          <w:sz w:val="24"/>
          <w:szCs w:val="24"/>
        </w:rPr>
        <w:t>DO</w:t>
      </w:r>
      <w:r w:rsidR="0014287F" w:rsidRPr="005B7DAD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b/>
          <w:sz w:val="24"/>
          <w:szCs w:val="24"/>
        </w:rPr>
        <w:t>AMAZONAS</w:t>
      </w:r>
      <w:r w:rsidR="0014287F" w:rsidRPr="005B7DAD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b/>
          <w:sz w:val="24"/>
          <w:szCs w:val="24"/>
        </w:rPr>
        <w:t>(IFAM)</w:t>
      </w:r>
      <w:r w:rsidR="0014287F" w:rsidRPr="005B7DAD">
        <w:rPr>
          <w:rFonts w:asciiTheme="minorHAnsi" w:hAnsiTheme="minorHAnsi" w:cstheme="minorHAnsi"/>
          <w:sz w:val="24"/>
          <w:szCs w:val="24"/>
        </w:rPr>
        <w:t>,</w:t>
      </w:r>
      <w:r w:rsidR="0014287F" w:rsidRPr="005B7DA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sz w:val="24"/>
          <w:szCs w:val="24"/>
        </w:rPr>
        <w:t>no</w:t>
      </w:r>
      <w:r w:rsidR="0014287F" w:rsidRPr="005B7DA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sz w:val="24"/>
          <w:szCs w:val="24"/>
        </w:rPr>
        <w:t>uso</w:t>
      </w:r>
      <w:r w:rsidR="0014287F" w:rsidRPr="005B7DA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sz w:val="24"/>
          <w:szCs w:val="24"/>
        </w:rPr>
        <w:t>de</w:t>
      </w:r>
      <w:r w:rsidR="0014287F" w:rsidRPr="005B7DA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sz w:val="24"/>
          <w:szCs w:val="24"/>
        </w:rPr>
        <w:t>suas</w:t>
      </w:r>
      <w:r w:rsidR="0014287F" w:rsidRPr="005B7DA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sz w:val="24"/>
          <w:szCs w:val="24"/>
        </w:rPr>
        <w:t>atribuições</w:t>
      </w:r>
      <w:r w:rsidR="0014287F" w:rsidRPr="005B7DA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sz w:val="24"/>
          <w:szCs w:val="24"/>
        </w:rPr>
        <w:t>legais</w:t>
      </w:r>
      <w:r w:rsidR="0014287F" w:rsidRPr="005B7DA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sz w:val="24"/>
          <w:szCs w:val="24"/>
        </w:rPr>
        <w:t>e</w:t>
      </w:r>
      <w:r w:rsidR="0014287F" w:rsidRPr="005B7DA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sz w:val="24"/>
          <w:szCs w:val="24"/>
        </w:rPr>
        <w:t>estatutárias</w:t>
      </w:r>
      <w:r w:rsidR="0014287F" w:rsidRPr="005B7DA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sz w:val="24"/>
          <w:szCs w:val="24"/>
        </w:rPr>
        <w:t>que</w:t>
      </w:r>
      <w:r w:rsidR="0014287F" w:rsidRPr="005B7DA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14287F" w:rsidRPr="005B7DAD">
        <w:rPr>
          <w:rFonts w:asciiTheme="minorHAnsi" w:hAnsiTheme="minorHAnsi" w:cstheme="minorHAnsi"/>
          <w:sz w:val="24"/>
          <w:szCs w:val="24"/>
        </w:rPr>
        <w:t xml:space="preserve">lhe confere a </w:t>
      </w:r>
      <w:r w:rsidR="00D768DF" w:rsidRPr="005B7DAD">
        <w:rPr>
          <w:rFonts w:asciiTheme="minorHAnsi" w:hAnsiTheme="minorHAnsi" w:cstheme="minorHAnsi"/>
          <w:sz w:val="24"/>
          <w:szCs w:val="24"/>
        </w:rPr>
        <w:t>confere o Decreto Presidencial de 21/06/2023, publicado no Diário Oficial da União – DOU Nº 116-A, de 21/06/2023,</w:t>
      </w:r>
      <w:r w:rsidR="005B7DAD" w:rsidRPr="005B7DAD">
        <w:rPr>
          <w:rFonts w:asciiTheme="minorHAnsi" w:hAnsiTheme="minorHAnsi" w:cstheme="minorHAnsi"/>
          <w:sz w:val="24"/>
          <w:szCs w:val="24"/>
        </w:rPr>
        <w:t xml:space="preserve"> </w:t>
      </w:r>
      <w:r w:rsidR="00D768DF" w:rsidRPr="005B7DAD">
        <w:rPr>
          <w:rFonts w:asciiTheme="minorHAnsi" w:hAnsiTheme="minorHAnsi" w:cstheme="minorHAnsi"/>
          <w:sz w:val="24"/>
          <w:szCs w:val="24"/>
        </w:rPr>
        <w:t>Seção 2 – Extra A, pág. 1.</w:t>
      </w:r>
    </w:p>
    <w:p w14:paraId="47784216" w14:textId="2762A1CE" w:rsidR="00184154" w:rsidRPr="005B7DAD" w:rsidRDefault="0014287F">
      <w:pPr>
        <w:pStyle w:val="Corpodetexto"/>
        <w:spacing w:line="276" w:lineRule="auto"/>
        <w:ind w:right="135" w:firstLine="1418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t>CONSIDERANDO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o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Processo</w:t>
      </w:r>
      <w:r w:rsidRPr="005B7DAD">
        <w:rPr>
          <w:rFonts w:asciiTheme="minorHAnsi" w:hAnsiTheme="minorHAnsi" w:cstheme="minorHAnsi"/>
          <w:spacing w:val="-13"/>
        </w:rPr>
        <w:t xml:space="preserve"> </w:t>
      </w:r>
      <w:r w:rsidRPr="005B7DAD">
        <w:rPr>
          <w:rFonts w:asciiTheme="minorHAnsi" w:hAnsiTheme="minorHAnsi" w:cstheme="minorHAnsi"/>
        </w:rPr>
        <w:t>Administrativo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(NUP)</w:t>
      </w:r>
      <w:r w:rsidR="0010284B" w:rsidRPr="005B7DAD">
        <w:rPr>
          <w:rFonts w:asciiTheme="minorHAnsi" w:hAnsiTheme="minorHAnsi" w:cstheme="minorHAnsi"/>
          <w:spacing w:val="-13"/>
        </w:rPr>
        <w:t xml:space="preserve"> </w:t>
      </w:r>
      <w:r w:rsidR="0010284B" w:rsidRPr="005B7DAD">
        <w:rPr>
          <w:rFonts w:asciiTheme="minorHAnsi" w:hAnsiTheme="minorHAnsi" w:cstheme="minorHAnsi"/>
        </w:rPr>
        <w:t>23443.004928/2026-05</w:t>
      </w:r>
      <w:r w:rsidRPr="005B7DAD">
        <w:rPr>
          <w:rFonts w:asciiTheme="minorHAnsi" w:hAnsiTheme="minorHAnsi" w:cstheme="minorHAnsi"/>
        </w:rPr>
        <w:t>,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cujo objeto é a autorização para o prosseguimento das providências destinadas à contratação da Fundação</w:t>
      </w:r>
      <w:r w:rsidRPr="005B7DAD">
        <w:rPr>
          <w:rFonts w:asciiTheme="minorHAnsi" w:hAnsiTheme="minorHAnsi" w:cstheme="minorHAnsi"/>
          <w:spacing w:val="-12"/>
        </w:rPr>
        <w:t xml:space="preserve"> </w:t>
      </w:r>
      <w:r w:rsidRPr="005B7DAD">
        <w:rPr>
          <w:rFonts w:asciiTheme="minorHAnsi" w:hAnsiTheme="minorHAnsi" w:cstheme="minorHAnsi"/>
        </w:rPr>
        <w:t>de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Apoio</w:t>
      </w:r>
      <w:r w:rsidRPr="005B7DAD">
        <w:rPr>
          <w:rFonts w:asciiTheme="minorHAnsi" w:hAnsiTheme="minorHAnsi" w:cstheme="minorHAnsi"/>
          <w:spacing w:val="-11"/>
        </w:rPr>
        <w:t xml:space="preserve"> </w:t>
      </w:r>
      <w:r w:rsidRPr="005B7DAD">
        <w:rPr>
          <w:rFonts w:asciiTheme="minorHAnsi" w:hAnsiTheme="minorHAnsi" w:cstheme="minorHAnsi"/>
        </w:rPr>
        <w:t>ao</w:t>
      </w:r>
      <w:r w:rsidRPr="005B7DAD">
        <w:rPr>
          <w:rFonts w:asciiTheme="minorHAnsi" w:hAnsiTheme="minorHAnsi" w:cstheme="minorHAnsi"/>
          <w:spacing w:val="-12"/>
        </w:rPr>
        <w:t xml:space="preserve"> </w:t>
      </w:r>
      <w:r w:rsidRPr="005B7DAD">
        <w:rPr>
          <w:rFonts w:asciiTheme="minorHAnsi" w:hAnsiTheme="minorHAnsi" w:cstheme="minorHAnsi"/>
        </w:rPr>
        <w:t>Ensino,</w:t>
      </w:r>
      <w:r w:rsidRPr="005B7DAD">
        <w:rPr>
          <w:rFonts w:asciiTheme="minorHAnsi" w:hAnsiTheme="minorHAnsi" w:cstheme="minorHAnsi"/>
          <w:spacing w:val="-11"/>
        </w:rPr>
        <w:t xml:space="preserve"> </w:t>
      </w:r>
      <w:r w:rsidRPr="005B7DAD">
        <w:rPr>
          <w:rFonts w:asciiTheme="minorHAnsi" w:hAnsiTheme="minorHAnsi" w:cstheme="minorHAnsi"/>
        </w:rPr>
        <w:t>Pesquisa,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Extensão</w:t>
      </w:r>
      <w:r w:rsidRPr="005B7DAD">
        <w:rPr>
          <w:rFonts w:asciiTheme="minorHAnsi" w:hAnsiTheme="minorHAnsi" w:cstheme="minorHAnsi"/>
          <w:spacing w:val="-13"/>
        </w:rPr>
        <w:t xml:space="preserve"> </w:t>
      </w:r>
      <w:r w:rsidRPr="005B7DAD">
        <w:rPr>
          <w:rFonts w:asciiTheme="minorHAnsi" w:hAnsiTheme="minorHAnsi" w:cstheme="minorHAnsi"/>
        </w:rPr>
        <w:t>e</w:t>
      </w:r>
      <w:r w:rsidRPr="005B7DAD">
        <w:rPr>
          <w:rFonts w:asciiTheme="minorHAnsi" w:hAnsiTheme="minorHAnsi" w:cstheme="minorHAnsi"/>
          <w:spacing w:val="-12"/>
        </w:rPr>
        <w:t xml:space="preserve"> </w:t>
      </w:r>
      <w:r w:rsidRPr="005B7DAD">
        <w:rPr>
          <w:rFonts w:asciiTheme="minorHAnsi" w:hAnsiTheme="minorHAnsi" w:cstheme="minorHAnsi"/>
        </w:rPr>
        <w:t>Interiorização</w:t>
      </w:r>
      <w:r w:rsidRPr="005B7DAD">
        <w:rPr>
          <w:rFonts w:asciiTheme="minorHAnsi" w:hAnsiTheme="minorHAnsi" w:cstheme="minorHAnsi"/>
          <w:spacing w:val="-12"/>
        </w:rPr>
        <w:t xml:space="preserve"> </w:t>
      </w:r>
      <w:r w:rsidRPr="005B7DAD">
        <w:rPr>
          <w:rFonts w:asciiTheme="minorHAnsi" w:hAnsiTheme="minorHAnsi" w:cstheme="minorHAnsi"/>
        </w:rPr>
        <w:t>do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IFAM</w:t>
      </w:r>
      <w:r w:rsidRPr="005B7DAD">
        <w:rPr>
          <w:rFonts w:asciiTheme="minorHAnsi" w:hAnsiTheme="minorHAnsi" w:cstheme="minorHAnsi"/>
          <w:spacing w:val="-7"/>
        </w:rPr>
        <w:t xml:space="preserve"> </w:t>
      </w:r>
      <w:r w:rsidRPr="005B7DAD">
        <w:rPr>
          <w:rFonts w:asciiTheme="minorHAnsi" w:hAnsiTheme="minorHAnsi" w:cstheme="minorHAnsi"/>
        </w:rPr>
        <w:t>(FAEPI),</w:t>
      </w:r>
      <w:r w:rsidRPr="005B7DAD">
        <w:rPr>
          <w:rFonts w:asciiTheme="minorHAnsi" w:hAnsiTheme="minorHAnsi" w:cstheme="minorHAnsi"/>
          <w:spacing w:val="-12"/>
        </w:rPr>
        <w:t xml:space="preserve"> </w:t>
      </w:r>
      <w:r w:rsidRPr="005B7DAD">
        <w:rPr>
          <w:rFonts w:asciiTheme="minorHAnsi" w:hAnsiTheme="minorHAnsi" w:cstheme="minorHAnsi"/>
        </w:rPr>
        <w:t>para</w:t>
      </w:r>
      <w:r w:rsidRPr="005B7DAD">
        <w:rPr>
          <w:rFonts w:asciiTheme="minorHAnsi" w:hAnsiTheme="minorHAnsi" w:cstheme="minorHAnsi"/>
          <w:spacing w:val="-11"/>
        </w:rPr>
        <w:t xml:space="preserve"> </w:t>
      </w:r>
      <w:r w:rsidRPr="005B7DAD">
        <w:rPr>
          <w:rFonts w:asciiTheme="minorHAnsi" w:hAnsiTheme="minorHAnsi" w:cstheme="minorHAnsi"/>
        </w:rPr>
        <w:t>apoio à</w:t>
      </w:r>
      <w:r w:rsidRPr="005B7DAD">
        <w:rPr>
          <w:rFonts w:asciiTheme="minorHAnsi" w:hAnsiTheme="minorHAnsi" w:cstheme="minorHAnsi"/>
          <w:spacing w:val="-3"/>
        </w:rPr>
        <w:t xml:space="preserve"> </w:t>
      </w:r>
      <w:r w:rsidRPr="005B7DAD">
        <w:rPr>
          <w:rFonts w:asciiTheme="minorHAnsi" w:hAnsiTheme="minorHAnsi" w:cstheme="minorHAnsi"/>
        </w:rPr>
        <w:t>execução</w:t>
      </w:r>
      <w:r w:rsidRPr="005B7DAD">
        <w:rPr>
          <w:rFonts w:asciiTheme="minorHAnsi" w:hAnsiTheme="minorHAnsi" w:cstheme="minorHAnsi"/>
          <w:spacing w:val="-4"/>
        </w:rPr>
        <w:t xml:space="preserve"> </w:t>
      </w:r>
      <w:r w:rsidRPr="005B7DAD">
        <w:rPr>
          <w:rFonts w:asciiTheme="minorHAnsi" w:hAnsiTheme="minorHAnsi" w:cstheme="minorHAnsi"/>
        </w:rPr>
        <w:t>do</w:t>
      </w:r>
      <w:r w:rsidRPr="005B7DAD">
        <w:rPr>
          <w:rFonts w:asciiTheme="minorHAnsi" w:hAnsiTheme="minorHAnsi" w:cstheme="minorHAnsi"/>
          <w:spacing w:val="-5"/>
        </w:rPr>
        <w:t xml:space="preserve"> </w:t>
      </w:r>
      <w:r w:rsidRPr="005B7DAD">
        <w:rPr>
          <w:rFonts w:asciiTheme="minorHAnsi" w:hAnsiTheme="minorHAnsi" w:cstheme="minorHAnsi"/>
          <w:b/>
        </w:rPr>
        <w:t>TED</w:t>
      </w:r>
      <w:r w:rsidRPr="005B7DAD">
        <w:rPr>
          <w:rFonts w:asciiTheme="minorHAnsi" w:hAnsiTheme="minorHAnsi" w:cstheme="minorHAnsi"/>
          <w:b/>
          <w:spacing w:val="-2"/>
        </w:rPr>
        <w:t xml:space="preserve"> </w:t>
      </w:r>
      <w:r w:rsidRPr="005B7DAD">
        <w:rPr>
          <w:rFonts w:asciiTheme="minorHAnsi" w:hAnsiTheme="minorHAnsi" w:cstheme="minorHAnsi"/>
          <w:b/>
        </w:rPr>
        <w:t>nº</w:t>
      </w:r>
      <w:r w:rsidR="00184154" w:rsidRPr="005B7DAD">
        <w:rPr>
          <w:rFonts w:asciiTheme="minorHAnsi" w:hAnsiTheme="minorHAnsi" w:cstheme="minorHAnsi"/>
          <w:b/>
        </w:rPr>
        <w:t xml:space="preserve"> 17245</w:t>
      </w:r>
      <w:r w:rsidRPr="005B7DAD">
        <w:rPr>
          <w:rFonts w:asciiTheme="minorHAnsi" w:hAnsiTheme="minorHAnsi" w:cstheme="minorHAnsi"/>
          <w:b/>
        </w:rPr>
        <w:t>/2026 –</w:t>
      </w:r>
      <w:r w:rsidRPr="005B7DAD">
        <w:rPr>
          <w:rFonts w:asciiTheme="minorHAnsi" w:hAnsiTheme="minorHAnsi" w:cstheme="minorHAnsi"/>
          <w:b/>
          <w:spacing w:val="-4"/>
        </w:rPr>
        <w:t xml:space="preserve"> </w:t>
      </w:r>
      <w:r w:rsidRPr="005B7DAD">
        <w:rPr>
          <w:rFonts w:asciiTheme="minorHAnsi" w:hAnsiTheme="minorHAnsi" w:cstheme="minorHAnsi"/>
          <w:b/>
        </w:rPr>
        <w:t>Curso</w:t>
      </w:r>
      <w:r w:rsidRPr="005B7DAD">
        <w:rPr>
          <w:rFonts w:asciiTheme="minorHAnsi" w:hAnsiTheme="minorHAnsi" w:cstheme="minorHAnsi"/>
          <w:b/>
          <w:spacing w:val="-4"/>
        </w:rPr>
        <w:t xml:space="preserve"> </w:t>
      </w:r>
      <w:r w:rsidRPr="005B7DAD">
        <w:rPr>
          <w:rFonts w:asciiTheme="minorHAnsi" w:hAnsiTheme="minorHAnsi" w:cstheme="minorHAnsi"/>
          <w:b/>
        </w:rPr>
        <w:t>de</w:t>
      </w:r>
      <w:r w:rsidRPr="005B7DAD">
        <w:rPr>
          <w:rFonts w:asciiTheme="minorHAnsi" w:hAnsiTheme="minorHAnsi" w:cstheme="minorHAnsi"/>
          <w:b/>
          <w:spacing w:val="-5"/>
        </w:rPr>
        <w:t xml:space="preserve"> </w:t>
      </w:r>
      <w:r w:rsidRPr="005B7DAD">
        <w:rPr>
          <w:rFonts w:asciiTheme="minorHAnsi" w:hAnsiTheme="minorHAnsi" w:cstheme="minorHAnsi"/>
          <w:b/>
        </w:rPr>
        <w:t>Aperfeiçoamento</w:t>
      </w:r>
      <w:r w:rsidRPr="005B7DAD">
        <w:rPr>
          <w:rFonts w:asciiTheme="minorHAnsi" w:hAnsiTheme="minorHAnsi" w:cstheme="minorHAnsi"/>
          <w:b/>
          <w:spacing w:val="-2"/>
        </w:rPr>
        <w:t xml:space="preserve"> </w:t>
      </w:r>
      <w:r w:rsidRPr="005B7DAD">
        <w:rPr>
          <w:rFonts w:asciiTheme="minorHAnsi" w:hAnsiTheme="minorHAnsi" w:cstheme="minorHAnsi"/>
          <w:b/>
        </w:rPr>
        <w:t>em</w:t>
      </w:r>
      <w:r w:rsidRPr="005B7DAD">
        <w:rPr>
          <w:rFonts w:asciiTheme="minorHAnsi" w:hAnsiTheme="minorHAnsi" w:cstheme="minorHAnsi"/>
          <w:b/>
          <w:spacing w:val="-3"/>
        </w:rPr>
        <w:t xml:space="preserve"> </w:t>
      </w:r>
      <w:r w:rsidRPr="005B7DAD">
        <w:rPr>
          <w:rFonts w:asciiTheme="minorHAnsi" w:hAnsiTheme="minorHAnsi" w:cstheme="minorHAnsi"/>
          <w:b/>
        </w:rPr>
        <w:t>Formação</w:t>
      </w:r>
      <w:r w:rsidRPr="005B7DAD">
        <w:rPr>
          <w:rFonts w:asciiTheme="minorHAnsi" w:hAnsiTheme="minorHAnsi" w:cstheme="minorHAnsi"/>
          <w:b/>
          <w:spacing w:val="-2"/>
        </w:rPr>
        <w:t xml:space="preserve"> </w:t>
      </w:r>
      <w:r w:rsidRPr="005B7DAD">
        <w:rPr>
          <w:rFonts w:asciiTheme="minorHAnsi" w:hAnsiTheme="minorHAnsi" w:cstheme="minorHAnsi"/>
          <w:b/>
        </w:rPr>
        <w:t>de</w:t>
      </w:r>
      <w:r w:rsidRPr="005B7DAD">
        <w:rPr>
          <w:rFonts w:asciiTheme="minorHAnsi" w:hAnsiTheme="minorHAnsi" w:cstheme="minorHAnsi"/>
          <w:b/>
          <w:spacing w:val="-5"/>
        </w:rPr>
        <w:t xml:space="preserve"> </w:t>
      </w:r>
      <w:r w:rsidRPr="005B7DAD">
        <w:rPr>
          <w:rFonts w:asciiTheme="minorHAnsi" w:hAnsiTheme="minorHAnsi" w:cstheme="minorHAnsi"/>
          <w:b/>
        </w:rPr>
        <w:t xml:space="preserve">Professores </w:t>
      </w:r>
      <w:r w:rsidR="00184154" w:rsidRPr="005B7DAD">
        <w:rPr>
          <w:rFonts w:asciiTheme="minorHAnsi" w:hAnsiTheme="minorHAnsi" w:cstheme="minorHAnsi"/>
          <w:b/>
        </w:rPr>
        <w:t>– Programa Escola da Terra</w:t>
      </w:r>
      <w:r w:rsidR="0066054B" w:rsidRPr="005B7DAD">
        <w:rPr>
          <w:rFonts w:asciiTheme="minorHAnsi" w:hAnsiTheme="minorHAnsi" w:cstheme="minorHAnsi"/>
          <w:b/>
        </w:rPr>
        <w:t xml:space="preserve"> </w:t>
      </w:r>
      <w:r w:rsidR="0066054B" w:rsidRPr="005B7DAD">
        <w:rPr>
          <w:rFonts w:asciiTheme="minorHAnsi" w:hAnsiTheme="minorHAnsi" w:cstheme="minorHAnsi"/>
          <w:bCs/>
        </w:rPr>
        <w:t xml:space="preserve">– </w:t>
      </w:r>
      <w:r w:rsidR="0066054B" w:rsidRPr="005B7DAD">
        <w:rPr>
          <w:rFonts w:asciiTheme="minorHAnsi" w:hAnsiTheme="minorHAnsi" w:cstheme="minorHAnsi"/>
          <w:b/>
        </w:rPr>
        <w:t>Processo nº 23443.004928/2026-05</w:t>
      </w:r>
    </w:p>
    <w:p w14:paraId="6B8C1DCE" w14:textId="77777777" w:rsidR="004E04A4" w:rsidRPr="005B7DAD" w:rsidRDefault="0014287F">
      <w:pPr>
        <w:pStyle w:val="Corpodetexto"/>
        <w:spacing w:before="121"/>
        <w:ind w:left="1420"/>
        <w:jc w:val="left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  <w:spacing w:val="-2"/>
        </w:rPr>
        <w:t>CONSIDERANDO:</w:t>
      </w:r>
    </w:p>
    <w:p w14:paraId="7960638A" w14:textId="77777777" w:rsidR="004E04A4" w:rsidRPr="005B7DAD" w:rsidRDefault="0014287F">
      <w:pPr>
        <w:pStyle w:val="Ttulo2"/>
        <w:spacing w:before="165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t>I</w:t>
      </w:r>
      <w:r w:rsidRPr="005B7DAD">
        <w:rPr>
          <w:rFonts w:asciiTheme="minorHAnsi" w:hAnsiTheme="minorHAnsi" w:cstheme="minorHAnsi"/>
          <w:spacing w:val="1"/>
        </w:rPr>
        <w:t xml:space="preserve"> </w:t>
      </w:r>
      <w:r w:rsidRPr="005B7DAD">
        <w:rPr>
          <w:rFonts w:asciiTheme="minorHAnsi" w:hAnsiTheme="minorHAnsi" w:cstheme="minorHAnsi"/>
        </w:rPr>
        <w:t>–</w:t>
      </w:r>
      <w:r w:rsidRPr="005B7DAD">
        <w:rPr>
          <w:rFonts w:asciiTheme="minorHAnsi" w:hAnsiTheme="minorHAnsi" w:cstheme="minorHAnsi"/>
          <w:spacing w:val="1"/>
        </w:rPr>
        <w:t xml:space="preserve"> </w:t>
      </w:r>
      <w:r w:rsidRPr="005B7DAD">
        <w:rPr>
          <w:rFonts w:asciiTheme="minorHAnsi" w:hAnsiTheme="minorHAnsi" w:cstheme="minorHAnsi"/>
          <w:spacing w:val="-2"/>
        </w:rPr>
        <w:t>RELATÓRIO</w:t>
      </w:r>
    </w:p>
    <w:p w14:paraId="01D7A125" w14:textId="77777777" w:rsidR="004E04A4" w:rsidRPr="005B7DAD" w:rsidRDefault="0014287F" w:rsidP="00184154">
      <w:pPr>
        <w:pStyle w:val="Corpodetexto"/>
        <w:spacing w:line="276" w:lineRule="auto"/>
        <w:ind w:right="135" w:firstLine="1418"/>
        <w:rPr>
          <w:rFonts w:asciiTheme="minorHAnsi" w:hAnsiTheme="minorHAnsi" w:cstheme="minorHAnsi"/>
          <w:b/>
        </w:rPr>
      </w:pPr>
      <w:r w:rsidRPr="005B7DAD">
        <w:rPr>
          <w:rFonts w:asciiTheme="minorHAnsi" w:hAnsiTheme="minorHAnsi" w:cstheme="minorHAnsi"/>
        </w:rPr>
        <w:t xml:space="preserve">Trata-se de processo administrativo referente ao Termo de Execução Descentralizada – TED nº </w:t>
      </w:r>
      <w:r w:rsidR="00184154" w:rsidRPr="005B7DAD">
        <w:rPr>
          <w:rFonts w:asciiTheme="minorHAnsi" w:hAnsiTheme="minorHAnsi" w:cstheme="minorHAnsi"/>
          <w:b/>
        </w:rPr>
        <w:t>17245/2026</w:t>
      </w:r>
      <w:r w:rsidRPr="005B7DAD">
        <w:rPr>
          <w:rFonts w:asciiTheme="minorHAnsi" w:hAnsiTheme="minorHAnsi" w:cstheme="minorHAnsi"/>
        </w:rPr>
        <w:t>, destinado à execução do projeto de ensino “</w:t>
      </w:r>
      <w:r w:rsidR="00184154" w:rsidRPr="005B7DAD">
        <w:rPr>
          <w:rFonts w:asciiTheme="minorHAnsi" w:hAnsiTheme="minorHAnsi" w:cstheme="minorHAnsi"/>
        </w:rPr>
        <w:t xml:space="preserve"> </w:t>
      </w:r>
      <w:r w:rsidR="00184154" w:rsidRPr="005B7DAD">
        <w:rPr>
          <w:rFonts w:asciiTheme="minorHAnsi" w:hAnsiTheme="minorHAnsi" w:cstheme="minorHAnsi"/>
          <w:b/>
        </w:rPr>
        <w:t>Curso</w:t>
      </w:r>
      <w:r w:rsidR="00184154" w:rsidRPr="005B7DAD">
        <w:rPr>
          <w:rFonts w:asciiTheme="minorHAnsi" w:hAnsiTheme="minorHAnsi" w:cstheme="minorHAnsi"/>
          <w:b/>
          <w:spacing w:val="-4"/>
        </w:rPr>
        <w:t xml:space="preserve"> </w:t>
      </w:r>
      <w:r w:rsidR="00184154" w:rsidRPr="005B7DAD">
        <w:rPr>
          <w:rFonts w:asciiTheme="minorHAnsi" w:hAnsiTheme="minorHAnsi" w:cstheme="minorHAnsi"/>
          <w:b/>
        </w:rPr>
        <w:t>de</w:t>
      </w:r>
      <w:r w:rsidR="00184154" w:rsidRPr="005B7DAD">
        <w:rPr>
          <w:rFonts w:asciiTheme="minorHAnsi" w:hAnsiTheme="minorHAnsi" w:cstheme="minorHAnsi"/>
          <w:b/>
          <w:spacing w:val="-5"/>
        </w:rPr>
        <w:t xml:space="preserve"> </w:t>
      </w:r>
      <w:r w:rsidR="00184154" w:rsidRPr="005B7DAD">
        <w:rPr>
          <w:rFonts w:asciiTheme="minorHAnsi" w:hAnsiTheme="minorHAnsi" w:cstheme="minorHAnsi"/>
          <w:b/>
        </w:rPr>
        <w:t>Aperfeiçoamento</w:t>
      </w:r>
      <w:r w:rsidR="00184154" w:rsidRPr="005B7DAD">
        <w:rPr>
          <w:rFonts w:asciiTheme="minorHAnsi" w:hAnsiTheme="minorHAnsi" w:cstheme="minorHAnsi"/>
          <w:b/>
          <w:spacing w:val="-2"/>
        </w:rPr>
        <w:t xml:space="preserve"> </w:t>
      </w:r>
      <w:r w:rsidR="00184154" w:rsidRPr="005B7DAD">
        <w:rPr>
          <w:rFonts w:asciiTheme="minorHAnsi" w:hAnsiTheme="minorHAnsi" w:cstheme="minorHAnsi"/>
          <w:b/>
        </w:rPr>
        <w:t>em</w:t>
      </w:r>
      <w:r w:rsidR="00184154" w:rsidRPr="005B7DAD">
        <w:rPr>
          <w:rFonts w:asciiTheme="minorHAnsi" w:hAnsiTheme="minorHAnsi" w:cstheme="minorHAnsi"/>
          <w:b/>
          <w:spacing w:val="-3"/>
        </w:rPr>
        <w:t xml:space="preserve"> </w:t>
      </w:r>
      <w:r w:rsidR="00184154" w:rsidRPr="005B7DAD">
        <w:rPr>
          <w:rFonts w:asciiTheme="minorHAnsi" w:hAnsiTheme="minorHAnsi" w:cstheme="minorHAnsi"/>
          <w:b/>
        </w:rPr>
        <w:t>Formação</w:t>
      </w:r>
      <w:r w:rsidR="00184154" w:rsidRPr="005B7DAD">
        <w:rPr>
          <w:rFonts w:asciiTheme="minorHAnsi" w:hAnsiTheme="minorHAnsi" w:cstheme="minorHAnsi"/>
          <w:b/>
          <w:spacing w:val="-2"/>
        </w:rPr>
        <w:t xml:space="preserve"> </w:t>
      </w:r>
      <w:r w:rsidR="00184154" w:rsidRPr="005B7DAD">
        <w:rPr>
          <w:rFonts w:asciiTheme="minorHAnsi" w:hAnsiTheme="minorHAnsi" w:cstheme="minorHAnsi"/>
          <w:b/>
        </w:rPr>
        <w:t>de</w:t>
      </w:r>
      <w:r w:rsidR="00184154" w:rsidRPr="005B7DAD">
        <w:rPr>
          <w:rFonts w:asciiTheme="minorHAnsi" w:hAnsiTheme="minorHAnsi" w:cstheme="minorHAnsi"/>
          <w:b/>
          <w:spacing w:val="-5"/>
        </w:rPr>
        <w:t xml:space="preserve"> </w:t>
      </w:r>
      <w:r w:rsidR="00184154" w:rsidRPr="005B7DAD">
        <w:rPr>
          <w:rFonts w:asciiTheme="minorHAnsi" w:hAnsiTheme="minorHAnsi" w:cstheme="minorHAnsi"/>
          <w:b/>
        </w:rPr>
        <w:t xml:space="preserve">Professores – Programa Escola da Terra” </w:t>
      </w:r>
      <w:r w:rsidRPr="005B7DAD">
        <w:rPr>
          <w:rFonts w:asciiTheme="minorHAnsi" w:hAnsiTheme="minorHAnsi" w:cstheme="minorHAnsi"/>
        </w:rPr>
        <w:t xml:space="preserve">, com oferta de </w:t>
      </w:r>
      <w:r w:rsidR="00184154" w:rsidRPr="005B7DAD">
        <w:rPr>
          <w:rFonts w:asciiTheme="minorHAnsi" w:hAnsiTheme="minorHAnsi" w:cstheme="minorHAnsi"/>
        </w:rPr>
        <w:t xml:space="preserve">120 </w:t>
      </w:r>
      <w:r w:rsidRPr="005B7DAD">
        <w:rPr>
          <w:rFonts w:asciiTheme="minorHAnsi" w:hAnsiTheme="minorHAnsi" w:cstheme="minorHAnsi"/>
        </w:rPr>
        <w:t>vagas e valor global de R$</w:t>
      </w:r>
      <w:r w:rsidR="00184154" w:rsidRPr="005B7DAD">
        <w:rPr>
          <w:rFonts w:asciiTheme="minorHAnsi" w:hAnsiTheme="minorHAnsi" w:cstheme="minorHAnsi"/>
        </w:rPr>
        <w:t xml:space="preserve"> 178.758,80</w:t>
      </w:r>
      <w:r w:rsidRPr="005B7DAD">
        <w:rPr>
          <w:rFonts w:asciiTheme="minorHAnsi" w:hAnsiTheme="minorHAnsi" w:cstheme="minorHAnsi"/>
        </w:rPr>
        <w:t>.</w:t>
      </w:r>
    </w:p>
    <w:p w14:paraId="484DAD3B" w14:textId="77777777" w:rsidR="004E04A4" w:rsidRPr="005B7DAD" w:rsidRDefault="0014287F">
      <w:pPr>
        <w:pStyle w:val="PargrafodaLista"/>
        <w:numPr>
          <w:ilvl w:val="0"/>
          <w:numId w:val="1"/>
        </w:numPr>
        <w:tabs>
          <w:tab w:val="left" w:pos="1420"/>
        </w:tabs>
        <w:spacing w:before="122" w:line="276" w:lineRule="auto"/>
        <w:ind w:firstLine="0"/>
        <w:rPr>
          <w:rFonts w:asciiTheme="minorHAnsi" w:hAnsiTheme="minorHAnsi" w:cstheme="minorHAnsi"/>
          <w:sz w:val="24"/>
          <w:szCs w:val="24"/>
        </w:rPr>
      </w:pPr>
      <w:r w:rsidRPr="005B7DAD">
        <w:rPr>
          <w:rFonts w:asciiTheme="minorHAnsi" w:hAnsiTheme="minorHAnsi" w:cstheme="minorHAnsi"/>
          <w:sz w:val="24"/>
          <w:szCs w:val="24"/>
        </w:rPr>
        <w:t>O</w:t>
      </w:r>
      <w:r w:rsidRPr="005B7DA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Plano</w:t>
      </w:r>
      <w:r w:rsidRPr="005B7DA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de</w:t>
      </w:r>
      <w:r w:rsidRPr="005B7DA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Trabalho</w:t>
      </w:r>
      <w:r w:rsidRPr="005B7DA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prevê</w:t>
      </w:r>
      <w:r w:rsidRPr="005B7DA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execução</w:t>
      </w:r>
      <w:r w:rsidRPr="005B7DA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financeira</w:t>
      </w:r>
      <w:r w:rsidRPr="005B7DA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por</w:t>
      </w:r>
      <w:r w:rsidRPr="005B7DA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intermédio</w:t>
      </w:r>
      <w:r w:rsidRPr="005B7DA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da</w:t>
      </w:r>
      <w:r w:rsidRPr="005B7DA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Fundação</w:t>
      </w:r>
      <w:r w:rsidRPr="005B7DA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de Apoio ao Ensino, Pesquisa, Extensão e Interiorização do IFAM (FAEPI), com previsão de</w:t>
      </w:r>
      <w:r w:rsidR="00184154" w:rsidRPr="005B7DAD">
        <w:rPr>
          <w:rFonts w:asciiTheme="minorHAnsi" w:hAnsiTheme="minorHAnsi" w:cstheme="minorHAnsi"/>
          <w:sz w:val="24"/>
          <w:szCs w:val="24"/>
        </w:rPr>
        <w:t xml:space="preserve"> R$ 162.508,00 </w:t>
      </w:r>
      <w:r w:rsidRPr="005B7DAD">
        <w:rPr>
          <w:rFonts w:asciiTheme="minorHAnsi" w:hAnsiTheme="minorHAnsi" w:cstheme="minorHAnsi"/>
          <w:sz w:val="24"/>
          <w:szCs w:val="24"/>
        </w:rPr>
        <w:t>para execução das ações do projeto e R$</w:t>
      </w:r>
      <w:r w:rsidR="00184154" w:rsidRPr="005B7DAD">
        <w:rPr>
          <w:rFonts w:asciiTheme="minorHAnsi" w:hAnsiTheme="minorHAnsi" w:cstheme="minorHAnsi"/>
          <w:sz w:val="24"/>
          <w:szCs w:val="24"/>
        </w:rPr>
        <w:t xml:space="preserve"> 16.250,80 </w:t>
      </w:r>
      <w:r w:rsidRPr="005B7DAD">
        <w:rPr>
          <w:rFonts w:asciiTheme="minorHAnsi" w:hAnsiTheme="minorHAnsi" w:cstheme="minorHAnsi"/>
          <w:sz w:val="24"/>
          <w:szCs w:val="24"/>
        </w:rPr>
        <w:t>para a execução financeira pela Fundação.</w:t>
      </w:r>
    </w:p>
    <w:p w14:paraId="66FB9164" w14:textId="77777777" w:rsidR="00890BC3" w:rsidRPr="005B7DAD" w:rsidRDefault="0014287F" w:rsidP="00890BC3">
      <w:pPr>
        <w:pStyle w:val="PargrafodaLista"/>
        <w:numPr>
          <w:ilvl w:val="0"/>
          <w:numId w:val="1"/>
        </w:numPr>
        <w:tabs>
          <w:tab w:val="left" w:pos="1420"/>
        </w:tabs>
        <w:spacing w:line="276" w:lineRule="auto"/>
        <w:ind w:firstLine="0"/>
        <w:rPr>
          <w:rFonts w:asciiTheme="minorHAnsi" w:hAnsiTheme="minorHAnsi" w:cstheme="minorHAnsi"/>
          <w:sz w:val="24"/>
          <w:szCs w:val="24"/>
        </w:rPr>
      </w:pPr>
      <w:r w:rsidRPr="005B7DAD">
        <w:rPr>
          <w:rFonts w:asciiTheme="minorHAnsi" w:hAnsiTheme="minorHAnsi" w:cstheme="minorHAnsi"/>
          <w:sz w:val="24"/>
          <w:szCs w:val="24"/>
        </w:rPr>
        <w:t>O projeto foi apreciado e aprovado pelas instâncias acadêmicas competentes, inclusive</w:t>
      </w:r>
      <w:r w:rsidRPr="005B7DA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pelo</w:t>
      </w:r>
      <w:r w:rsidRPr="005B7DA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Conselho</w:t>
      </w:r>
      <w:r w:rsidRPr="005B7DA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Superior</w:t>
      </w:r>
      <w:r w:rsidRPr="005B7DA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(CONSUP),</w:t>
      </w:r>
      <w:r w:rsidRPr="005B7DA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890BC3" w:rsidRPr="005B7DAD">
        <w:rPr>
          <w:rFonts w:asciiTheme="minorHAnsi" w:hAnsiTheme="minorHAnsi" w:cstheme="minorHAnsi"/>
          <w:sz w:val="24"/>
          <w:szCs w:val="24"/>
        </w:rPr>
        <w:t xml:space="preserve">onde está sendo aguardada a emissão da Resolução de Aprovação, porém o Projeto teve emitida a </w:t>
      </w:r>
      <w:r w:rsidR="00890BC3" w:rsidRPr="005B7DAD">
        <w:rPr>
          <w:rStyle w:val="fontstyle01"/>
          <w:rFonts w:asciiTheme="minorHAnsi" w:hAnsiTheme="minorHAnsi" w:cstheme="minorHAnsi"/>
          <w:b w:val="0"/>
        </w:rPr>
        <w:t xml:space="preserve">RECOMENDAÇÃO Nº 48 - CONSEPE/IFAM, DE 12 DE AGOSTO DE 2026 , por meio do Processo </w:t>
      </w:r>
      <w:r w:rsidR="00890BC3" w:rsidRPr="005B7DAD">
        <w:rPr>
          <w:rFonts w:asciiTheme="minorHAnsi" w:hAnsiTheme="minorHAnsi" w:cstheme="minorHAnsi"/>
          <w:color w:val="000000"/>
          <w:sz w:val="24"/>
          <w:szCs w:val="24"/>
        </w:rPr>
        <w:t>nº 23443.004926/2026-16.</w:t>
      </w:r>
    </w:p>
    <w:p w14:paraId="5C059BD1" w14:textId="77777777" w:rsidR="00890BC3" w:rsidRPr="005B7DAD" w:rsidRDefault="00890BC3" w:rsidP="00890BC3">
      <w:pPr>
        <w:pStyle w:val="Ttulo2"/>
        <w:spacing w:before="120"/>
        <w:ind w:left="0"/>
        <w:rPr>
          <w:rFonts w:asciiTheme="minorHAnsi" w:hAnsiTheme="minorHAnsi" w:cstheme="minorHAnsi"/>
        </w:rPr>
      </w:pPr>
    </w:p>
    <w:p w14:paraId="5E378FBE" w14:textId="77777777" w:rsidR="004E04A4" w:rsidRPr="005B7DAD" w:rsidRDefault="0014287F">
      <w:pPr>
        <w:pStyle w:val="Ttulo2"/>
        <w:spacing w:before="120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t>II</w:t>
      </w:r>
      <w:r w:rsidRPr="005B7DAD">
        <w:rPr>
          <w:rFonts w:asciiTheme="minorHAnsi" w:hAnsiTheme="minorHAnsi" w:cstheme="minorHAnsi"/>
          <w:spacing w:val="1"/>
        </w:rPr>
        <w:t xml:space="preserve"> </w:t>
      </w:r>
      <w:r w:rsidRPr="005B7DAD">
        <w:rPr>
          <w:rFonts w:asciiTheme="minorHAnsi" w:hAnsiTheme="minorHAnsi" w:cstheme="minorHAnsi"/>
        </w:rPr>
        <w:t>–</w:t>
      </w:r>
      <w:r w:rsidRPr="005B7DAD">
        <w:rPr>
          <w:rFonts w:asciiTheme="minorHAnsi" w:hAnsiTheme="minorHAnsi" w:cstheme="minorHAnsi"/>
          <w:spacing w:val="-2"/>
        </w:rPr>
        <w:t xml:space="preserve"> FUNDAMENTAÇÃO</w:t>
      </w:r>
    </w:p>
    <w:p w14:paraId="14925EAB" w14:textId="77777777" w:rsidR="004E04A4" w:rsidRPr="005B7DAD" w:rsidRDefault="0014287F">
      <w:pPr>
        <w:pStyle w:val="PargrafodaLista"/>
        <w:numPr>
          <w:ilvl w:val="0"/>
          <w:numId w:val="2"/>
        </w:numPr>
        <w:tabs>
          <w:tab w:val="left" w:pos="1420"/>
        </w:tabs>
        <w:spacing w:before="166" w:line="276" w:lineRule="auto"/>
        <w:ind w:right="134" w:firstLine="0"/>
        <w:rPr>
          <w:rFonts w:asciiTheme="minorHAnsi" w:hAnsiTheme="minorHAnsi" w:cstheme="minorHAnsi"/>
          <w:sz w:val="24"/>
          <w:szCs w:val="24"/>
        </w:rPr>
      </w:pPr>
      <w:r w:rsidRPr="005B7DAD">
        <w:rPr>
          <w:rFonts w:asciiTheme="minorHAnsi" w:hAnsiTheme="minorHAnsi" w:cstheme="minorHAnsi"/>
          <w:sz w:val="24"/>
          <w:szCs w:val="24"/>
        </w:rPr>
        <w:t>A contratação da Fundação de Apoio encontra fundamento na Lei nº 8.958/1994, no Decreto nº 7.423/2010 e nas disposições aplicáveis da Lei nº 14.133/2021, observadas as condições constantes dos autos.</w:t>
      </w:r>
    </w:p>
    <w:p w14:paraId="4E467626" w14:textId="77777777" w:rsidR="004E04A4" w:rsidRPr="005B7DAD" w:rsidRDefault="0014287F">
      <w:pPr>
        <w:pStyle w:val="PargrafodaLista"/>
        <w:numPr>
          <w:ilvl w:val="0"/>
          <w:numId w:val="2"/>
        </w:numPr>
        <w:tabs>
          <w:tab w:val="left" w:pos="1420"/>
        </w:tabs>
        <w:spacing w:line="276" w:lineRule="auto"/>
        <w:ind w:right="136" w:firstLine="0"/>
        <w:rPr>
          <w:rFonts w:asciiTheme="minorHAnsi" w:hAnsiTheme="minorHAnsi" w:cstheme="minorHAnsi"/>
          <w:sz w:val="24"/>
          <w:szCs w:val="24"/>
        </w:rPr>
      </w:pPr>
      <w:r w:rsidRPr="005B7DAD">
        <w:rPr>
          <w:rFonts w:asciiTheme="minorHAnsi" w:hAnsiTheme="minorHAnsi" w:cstheme="minorHAnsi"/>
          <w:sz w:val="24"/>
          <w:szCs w:val="24"/>
        </w:rPr>
        <w:t>A</w:t>
      </w:r>
      <w:r w:rsidRPr="005B7DA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execução</w:t>
      </w:r>
      <w:r w:rsidRPr="005B7DA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financeira</w:t>
      </w:r>
      <w:r w:rsidRPr="005B7DA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por</w:t>
      </w:r>
      <w:r w:rsidRPr="005B7DA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intermédio</w:t>
      </w:r>
      <w:r w:rsidRPr="005B7DA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da</w:t>
      </w:r>
      <w:r w:rsidRPr="005B7DA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FAEPI</w:t>
      </w:r>
      <w:r w:rsidRPr="005B7DA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encontra-se</w:t>
      </w:r>
      <w:r w:rsidRPr="005B7DA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prevista</w:t>
      </w:r>
      <w:r w:rsidRPr="005B7DA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no</w:t>
      </w:r>
      <w:r w:rsidRPr="005B7DA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próprio Plano de Trabalho e integra a estrutura orçamentária do projeto.</w:t>
      </w:r>
    </w:p>
    <w:p w14:paraId="002F7A35" w14:textId="77777777" w:rsidR="004E04A4" w:rsidRPr="005B7DAD" w:rsidRDefault="0014287F">
      <w:pPr>
        <w:pStyle w:val="PargrafodaLista"/>
        <w:numPr>
          <w:ilvl w:val="0"/>
          <w:numId w:val="2"/>
        </w:numPr>
        <w:tabs>
          <w:tab w:val="left" w:pos="1420"/>
        </w:tabs>
        <w:spacing w:line="276" w:lineRule="auto"/>
        <w:ind w:right="138" w:firstLine="0"/>
        <w:rPr>
          <w:rFonts w:asciiTheme="minorHAnsi" w:hAnsiTheme="minorHAnsi" w:cstheme="minorHAnsi"/>
          <w:sz w:val="24"/>
          <w:szCs w:val="24"/>
        </w:rPr>
      </w:pPr>
      <w:r w:rsidRPr="005B7DAD">
        <w:rPr>
          <w:rFonts w:asciiTheme="minorHAnsi" w:hAnsiTheme="minorHAnsi" w:cstheme="minorHAnsi"/>
          <w:sz w:val="24"/>
          <w:szCs w:val="24"/>
        </w:rPr>
        <w:t>A contratação deverá preservar a segregação entre os recursos destinados à execução direta</w:t>
      </w:r>
      <w:r w:rsidRPr="005B7DA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do objeto e os valores relativos aos custos</w:t>
      </w:r>
      <w:r w:rsidRPr="005B7DA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operacionais e</w:t>
      </w:r>
      <w:r w:rsidRPr="005B7DA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administrativos</w:t>
      </w:r>
      <w:r w:rsidRPr="005B7DA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da Fundação,</w:t>
      </w:r>
      <w:r w:rsidR="00890BC3" w:rsidRPr="005B7DAD">
        <w:rPr>
          <w:rFonts w:asciiTheme="minorHAnsi" w:hAnsiTheme="minorHAnsi" w:cstheme="minorHAnsi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sz w:val="24"/>
          <w:szCs w:val="24"/>
        </w:rPr>
        <w:t>assegurando transparência, rastreabilidade, economicidade e adequada fiscalização da aplicação dos recursos públicos.</w:t>
      </w:r>
    </w:p>
    <w:p w14:paraId="386FF408" w14:textId="77777777" w:rsidR="004E04A4" w:rsidRPr="005B7DAD" w:rsidRDefault="004E04A4">
      <w:pPr>
        <w:pStyle w:val="PargrafodaLista"/>
        <w:spacing w:line="276" w:lineRule="auto"/>
        <w:rPr>
          <w:rFonts w:asciiTheme="minorHAnsi" w:hAnsiTheme="minorHAnsi" w:cstheme="minorHAnsi"/>
          <w:sz w:val="24"/>
          <w:szCs w:val="24"/>
        </w:rPr>
        <w:sectPr w:rsidR="004E04A4" w:rsidRPr="005B7DAD">
          <w:headerReference w:type="default" r:id="rId7"/>
          <w:type w:val="continuous"/>
          <w:pgSz w:w="11910" w:h="16850"/>
          <w:pgMar w:top="2580" w:right="992" w:bottom="280" w:left="1700" w:header="477" w:footer="0" w:gutter="0"/>
          <w:pgNumType w:start="1"/>
          <w:cols w:space="720"/>
        </w:sectPr>
      </w:pPr>
    </w:p>
    <w:p w14:paraId="39F1BA43" w14:textId="77777777" w:rsidR="004E04A4" w:rsidRPr="005B7DAD" w:rsidRDefault="0014287F">
      <w:pPr>
        <w:pStyle w:val="Ttulo2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lastRenderedPageBreak/>
        <w:t>III</w:t>
      </w:r>
      <w:r w:rsidRPr="005B7DAD">
        <w:rPr>
          <w:rFonts w:asciiTheme="minorHAnsi" w:hAnsiTheme="minorHAnsi" w:cstheme="minorHAnsi"/>
          <w:spacing w:val="-3"/>
        </w:rPr>
        <w:t xml:space="preserve"> </w:t>
      </w:r>
      <w:r w:rsidRPr="005B7DAD">
        <w:rPr>
          <w:rFonts w:asciiTheme="minorHAnsi" w:hAnsiTheme="minorHAnsi" w:cstheme="minorHAnsi"/>
        </w:rPr>
        <w:t>–</w:t>
      </w:r>
      <w:r w:rsidRPr="005B7DAD">
        <w:rPr>
          <w:rFonts w:asciiTheme="minorHAnsi" w:hAnsiTheme="minorHAnsi" w:cstheme="minorHAnsi"/>
          <w:spacing w:val="1"/>
        </w:rPr>
        <w:t xml:space="preserve"> </w:t>
      </w:r>
      <w:r w:rsidRPr="005B7DAD">
        <w:rPr>
          <w:rFonts w:asciiTheme="minorHAnsi" w:hAnsiTheme="minorHAnsi" w:cstheme="minorHAnsi"/>
          <w:spacing w:val="-2"/>
        </w:rPr>
        <w:t>DECISÃO</w:t>
      </w:r>
    </w:p>
    <w:p w14:paraId="09837F06" w14:textId="77777777" w:rsidR="004E04A4" w:rsidRPr="005B7DAD" w:rsidRDefault="00890BC3" w:rsidP="00890BC3">
      <w:pPr>
        <w:pStyle w:val="Corpodetexto"/>
        <w:spacing w:before="163"/>
        <w:ind w:firstLine="718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t xml:space="preserve">             </w:t>
      </w:r>
      <w:r w:rsidR="0014287F" w:rsidRPr="005B7DAD">
        <w:rPr>
          <w:rFonts w:asciiTheme="minorHAnsi" w:hAnsiTheme="minorHAnsi" w:cstheme="minorHAnsi"/>
        </w:rPr>
        <w:t>Diante</w:t>
      </w:r>
      <w:r w:rsidR="0014287F" w:rsidRPr="005B7DAD">
        <w:rPr>
          <w:rFonts w:asciiTheme="minorHAnsi" w:hAnsiTheme="minorHAnsi" w:cstheme="minorHAnsi"/>
          <w:spacing w:val="-7"/>
        </w:rPr>
        <w:t xml:space="preserve"> </w:t>
      </w:r>
      <w:r w:rsidR="0014287F" w:rsidRPr="005B7DAD">
        <w:rPr>
          <w:rFonts w:asciiTheme="minorHAnsi" w:hAnsiTheme="minorHAnsi" w:cstheme="minorHAnsi"/>
        </w:rPr>
        <w:t>do</w:t>
      </w:r>
      <w:r w:rsidR="0014287F" w:rsidRPr="005B7DAD">
        <w:rPr>
          <w:rFonts w:asciiTheme="minorHAnsi" w:hAnsiTheme="minorHAnsi" w:cstheme="minorHAnsi"/>
          <w:spacing w:val="-2"/>
        </w:rPr>
        <w:t xml:space="preserve"> </w:t>
      </w:r>
      <w:r w:rsidR="0014287F" w:rsidRPr="005B7DAD">
        <w:rPr>
          <w:rFonts w:asciiTheme="minorHAnsi" w:hAnsiTheme="minorHAnsi" w:cstheme="minorHAnsi"/>
        </w:rPr>
        <w:t>exposto,</w:t>
      </w:r>
      <w:r w:rsidR="0014287F" w:rsidRPr="005B7DAD">
        <w:rPr>
          <w:rFonts w:asciiTheme="minorHAnsi" w:hAnsiTheme="minorHAnsi" w:cstheme="minorHAnsi"/>
          <w:spacing w:val="-4"/>
        </w:rPr>
        <w:t xml:space="preserve"> </w:t>
      </w:r>
      <w:r w:rsidR="0014287F" w:rsidRPr="005B7DAD">
        <w:rPr>
          <w:rFonts w:asciiTheme="minorHAnsi" w:hAnsiTheme="minorHAnsi" w:cstheme="minorHAnsi"/>
        </w:rPr>
        <w:t>no</w:t>
      </w:r>
      <w:r w:rsidR="0014287F" w:rsidRPr="005B7DAD">
        <w:rPr>
          <w:rFonts w:asciiTheme="minorHAnsi" w:hAnsiTheme="minorHAnsi" w:cstheme="minorHAnsi"/>
          <w:spacing w:val="-5"/>
        </w:rPr>
        <w:t xml:space="preserve"> </w:t>
      </w:r>
      <w:r w:rsidR="0014287F" w:rsidRPr="005B7DAD">
        <w:rPr>
          <w:rFonts w:asciiTheme="minorHAnsi" w:hAnsiTheme="minorHAnsi" w:cstheme="minorHAnsi"/>
        </w:rPr>
        <w:t>exercício</w:t>
      </w:r>
      <w:r w:rsidR="0014287F" w:rsidRPr="005B7DAD">
        <w:rPr>
          <w:rFonts w:asciiTheme="minorHAnsi" w:hAnsiTheme="minorHAnsi" w:cstheme="minorHAnsi"/>
          <w:spacing w:val="-2"/>
        </w:rPr>
        <w:t xml:space="preserve"> </w:t>
      </w:r>
      <w:r w:rsidR="0014287F" w:rsidRPr="005B7DAD">
        <w:rPr>
          <w:rFonts w:asciiTheme="minorHAnsi" w:hAnsiTheme="minorHAnsi" w:cstheme="minorHAnsi"/>
        </w:rPr>
        <w:t>das</w:t>
      </w:r>
      <w:r w:rsidR="0014287F" w:rsidRPr="005B7DAD">
        <w:rPr>
          <w:rFonts w:asciiTheme="minorHAnsi" w:hAnsiTheme="minorHAnsi" w:cstheme="minorHAnsi"/>
          <w:spacing w:val="-4"/>
        </w:rPr>
        <w:t xml:space="preserve"> </w:t>
      </w:r>
      <w:r w:rsidR="0014287F" w:rsidRPr="005B7DAD">
        <w:rPr>
          <w:rFonts w:asciiTheme="minorHAnsi" w:hAnsiTheme="minorHAnsi" w:cstheme="minorHAnsi"/>
        </w:rPr>
        <w:t>atribuições</w:t>
      </w:r>
      <w:r w:rsidR="0014287F" w:rsidRPr="005B7DAD">
        <w:rPr>
          <w:rFonts w:asciiTheme="minorHAnsi" w:hAnsiTheme="minorHAnsi" w:cstheme="minorHAnsi"/>
          <w:spacing w:val="-3"/>
        </w:rPr>
        <w:t xml:space="preserve"> </w:t>
      </w:r>
      <w:r w:rsidR="0014287F" w:rsidRPr="005B7DAD">
        <w:rPr>
          <w:rFonts w:asciiTheme="minorHAnsi" w:hAnsiTheme="minorHAnsi" w:cstheme="minorHAnsi"/>
        </w:rPr>
        <w:t>conferidas</w:t>
      </w:r>
      <w:r w:rsidR="0014287F" w:rsidRPr="005B7DAD">
        <w:rPr>
          <w:rFonts w:asciiTheme="minorHAnsi" w:hAnsiTheme="minorHAnsi" w:cstheme="minorHAnsi"/>
          <w:spacing w:val="-3"/>
        </w:rPr>
        <w:t xml:space="preserve"> </w:t>
      </w:r>
      <w:r w:rsidRPr="005B7DAD">
        <w:rPr>
          <w:rFonts w:asciiTheme="minorHAnsi" w:hAnsiTheme="minorHAnsi" w:cstheme="minorHAnsi"/>
        </w:rPr>
        <w:t xml:space="preserve">ao Reitor </w:t>
      </w:r>
      <w:r w:rsidR="0014287F" w:rsidRPr="005B7DAD">
        <w:rPr>
          <w:rFonts w:asciiTheme="minorHAnsi" w:hAnsiTheme="minorHAnsi" w:cstheme="minorHAnsi"/>
        </w:rPr>
        <w:t>do</w:t>
      </w:r>
      <w:r w:rsidR="0014287F" w:rsidRPr="005B7DAD">
        <w:rPr>
          <w:rFonts w:asciiTheme="minorHAnsi" w:hAnsiTheme="minorHAnsi" w:cstheme="minorHAnsi"/>
          <w:spacing w:val="-4"/>
        </w:rPr>
        <w:t xml:space="preserve"> </w:t>
      </w:r>
      <w:r w:rsidR="0014287F" w:rsidRPr="005B7DAD">
        <w:rPr>
          <w:rFonts w:asciiTheme="minorHAnsi" w:hAnsiTheme="minorHAnsi" w:cstheme="minorHAnsi"/>
        </w:rPr>
        <w:t>Instituto</w:t>
      </w:r>
      <w:r w:rsidR="0014287F" w:rsidRPr="005B7DAD">
        <w:rPr>
          <w:rFonts w:asciiTheme="minorHAnsi" w:hAnsiTheme="minorHAnsi" w:cstheme="minorHAnsi"/>
          <w:spacing w:val="-1"/>
        </w:rPr>
        <w:t xml:space="preserve"> </w:t>
      </w:r>
      <w:r w:rsidR="0014287F" w:rsidRPr="005B7DAD">
        <w:rPr>
          <w:rFonts w:asciiTheme="minorHAnsi" w:hAnsiTheme="minorHAnsi" w:cstheme="minorHAnsi"/>
        </w:rPr>
        <w:t>Federal</w:t>
      </w:r>
      <w:r w:rsidR="0014287F" w:rsidRPr="005B7DAD">
        <w:rPr>
          <w:rFonts w:asciiTheme="minorHAnsi" w:hAnsiTheme="minorHAnsi" w:cstheme="minorHAnsi"/>
          <w:spacing w:val="-4"/>
        </w:rPr>
        <w:t xml:space="preserve"> </w:t>
      </w:r>
      <w:r w:rsidR="0014287F" w:rsidRPr="005B7DAD">
        <w:rPr>
          <w:rFonts w:asciiTheme="minorHAnsi" w:hAnsiTheme="minorHAnsi" w:cstheme="minorHAnsi"/>
        </w:rPr>
        <w:t>de</w:t>
      </w:r>
      <w:r w:rsidR="0014287F" w:rsidRPr="005B7DAD">
        <w:rPr>
          <w:rFonts w:asciiTheme="minorHAnsi" w:hAnsiTheme="minorHAnsi" w:cstheme="minorHAnsi"/>
          <w:spacing w:val="-4"/>
        </w:rPr>
        <w:t xml:space="preserve"> </w:t>
      </w:r>
      <w:r w:rsidR="0014287F" w:rsidRPr="005B7DAD">
        <w:rPr>
          <w:rFonts w:asciiTheme="minorHAnsi" w:hAnsiTheme="minorHAnsi" w:cstheme="minorHAnsi"/>
        </w:rPr>
        <w:t>Educação,</w:t>
      </w:r>
      <w:r w:rsidR="0014287F" w:rsidRPr="005B7DAD">
        <w:rPr>
          <w:rFonts w:asciiTheme="minorHAnsi" w:hAnsiTheme="minorHAnsi" w:cstheme="minorHAnsi"/>
          <w:spacing w:val="-2"/>
        </w:rPr>
        <w:t xml:space="preserve"> </w:t>
      </w:r>
      <w:r w:rsidR="0014287F" w:rsidRPr="005B7DAD">
        <w:rPr>
          <w:rFonts w:asciiTheme="minorHAnsi" w:hAnsiTheme="minorHAnsi" w:cstheme="minorHAnsi"/>
        </w:rPr>
        <w:t>Ciência</w:t>
      </w:r>
      <w:r w:rsidR="0014287F" w:rsidRPr="005B7DAD">
        <w:rPr>
          <w:rFonts w:asciiTheme="minorHAnsi" w:hAnsiTheme="minorHAnsi" w:cstheme="minorHAnsi"/>
          <w:spacing w:val="-2"/>
        </w:rPr>
        <w:t xml:space="preserve"> </w:t>
      </w:r>
      <w:r w:rsidR="0014287F" w:rsidRPr="005B7DAD">
        <w:rPr>
          <w:rFonts w:asciiTheme="minorHAnsi" w:hAnsiTheme="minorHAnsi" w:cstheme="minorHAnsi"/>
        </w:rPr>
        <w:t>e</w:t>
      </w:r>
      <w:r w:rsidR="0014287F" w:rsidRPr="005B7DAD">
        <w:rPr>
          <w:rFonts w:asciiTheme="minorHAnsi" w:hAnsiTheme="minorHAnsi" w:cstheme="minorHAnsi"/>
          <w:spacing w:val="-4"/>
        </w:rPr>
        <w:t xml:space="preserve"> </w:t>
      </w:r>
      <w:r w:rsidR="0014287F" w:rsidRPr="005B7DAD">
        <w:rPr>
          <w:rFonts w:asciiTheme="minorHAnsi" w:hAnsiTheme="minorHAnsi" w:cstheme="minorHAnsi"/>
        </w:rPr>
        <w:t>Tecnologia</w:t>
      </w:r>
      <w:r w:rsidR="0014287F" w:rsidRPr="005B7DAD">
        <w:rPr>
          <w:rFonts w:asciiTheme="minorHAnsi" w:hAnsiTheme="minorHAnsi" w:cstheme="minorHAnsi"/>
          <w:spacing w:val="-1"/>
        </w:rPr>
        <w:t xml:space="preserve"> </w:t>
      </w:r>
      <w:r w:rsidR="0014287F" w:rsidRPr="005B7DAD">
        <w:rPr>
          <w:rFonts w:asciiTheme="minorHAnsi" w:hAnsiTheme="minorHAnsi" w:cstheme="minorHAnsi"/>
        </w:rPr>
        <w:t>do</w:t>
      </w:r>
      <w:r w:rsidR="0014287F" w:rsidRPr="005B7DAD">
        <w:rPr>
          <w:rFonts w:asciiTheme="minorHAnsi" w:hAnsiTheme="minorHAnsi" w:cstheme="minorHAnsi"/>
          <w:spacing w:val="-5"/>
        </w:rPr>
        <w:t xml:space="preserve"> </w:t>
      </w:r>
      <w:r w:rsidR="0014287F" w:rsidRPr="005B7DAD">
        <w:rPr>
          <w:rFonts w:asciiTheme="minorHAnsi" w:hAnsiTheme="minorHAnsi" w:cstheme="minorHAnsi"/>
        </w:rPr>
        <w:t>Amazonas</w:t>
      </w:r>
      <w:r w:rsidR="0014287F" w:rsidRPr="005B7DAD">
        <w:rPr>
          <w:rFonts w:asciiTheme="minorHAnsi" w:hAnsiTheme="minorHAnsi" w:cstheme="minorHAnsi"/>
          <w:spacing w:val="4"/>
        </w:rPr>
        <w:t xml:space="preserve"> </w:t>
      </w:r>
      <w:r w:rsidR="0014287F" w:rsidRPr="005B7DAD">
        <w:rPr>
          <w:rFonts w:asciiTheme="minorHAnsi" w:hAnsiTheme="minorHAnsi" w:cstheme="minorHAnsi"/>
        </w:rPr>
        <w:t>(IFAM),</w:t>
      </w:r>
      <w:r w:rsidR="0014287F" w:rsidRPr="005B7DAD">
        <w:rPr>
          <w:rFonts w:asciiTheme="minorHAnsi" w:hAnsiTheme="minorHAnsi" w:cstheme="minorHAnsi"/>
          <w:spacing w:val="-1"/>
        </w:rPr>
        <w:t xml:space="preserve"> </w:t>
      </w:r>
      <w:r w:rsidR="0014287F" w:rsidRPr="005B7DAD">
        <w:rPr>
          <w:rFonts w:asciiTheme="minorHAnsi" w:hAnsiTheme="minorHAnsi" w:cstheme="minorHAnsi"/>
          <w:b/>
          <w:spacing w:val="-2"/>
        </w:rPr>
        <w:t>DECIDE</w:t>
      </w:r>
      <w:r w:rsidR="0014287F" w:rsidRPr="005B7DAD">
        <w:rPr>
          <w:rFonts w:asciiTheme="minorHAnsi" w:hAnsiTheme="minorHAnsi" w:cstheme="minorHAnsi"/>
          <w:spacing w:val="-2"/>
        </w:rPr>
        <w:t>:</w:t>
      </w:r>
    </w:p>
    <w:p w14:paraId="14ACC520" w14:textId="77777777" w:rsidR="004E04A4" w:rsidRPr="005B7DAD" w:rsidRDefault="004E04A4">
      <w:pPr>
        <w:pStyle w:val="Corpodetexto"/>
        <w:spacing w:before="103"/>
        <w:ind w:left="0"/>
        <w:jc w:val="left"/>
        <w:rPr>
          <w:rFonts w:asciiTheme="minorHAnsi" w:hAnsiTheme="minorHAnsi" w:cstheme="minorHAnsi"/>
        </w:rPr>
      </w:pPr>
    </w:p>
    <w:p w14:paraId="43131C17" w14:textId="77777777" w:rsidR="004E04A4" w:rsidRPr="005B7DAD" w:rsidRDefault="0014287F">
      <w:pPr>
        <w:pStyle w:val="Corpodetexto"/>
        <w:spacing w:before="0" w:line="276" w:lineRule="auto"/>
        <w:ind w:right="136" w:firstLine="1418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t>Art. 1º Aprovar o Plano de Trabalho destinado à contratação da Fundação de Apoio</w:t>
      </w:r>
      <w:r w:rsidRPr="005B7DAD">
        <w:rPr>
          <w:rFonts w:asciiTheme="minorHAnsi" w:hAnsiTheme="minorHAnsi" w:cstheme="minorHAnsi"/>
          <w:spacing w:val="-8"/>
        </w:rPr>
        <w:t xml:space="preserve"> </w:t>
      </w:r>
      <w:r w:rsidRPr="005B7DAD">
        <w:rPr>
          <w:rFonts w:asciiTheme="minorHAnsi" w:hAnsiTheme="minorHAnsi" w:cstheme="minorHAnsi"/>
        </w:rPr>
        <w:t>ao</w:t>
      </w:r>
      <w:r w:rsidRPr="005B7DAD">
        <w:rPr>
          <w:rFonts w:asciiTheme="minorHAnsi" w:hAnsiTheme="minorHAnsi" w:cstheme="minorHAnsi"/>
          <w:spacing w:val="-9"/>
        </w:rPr>
        <w:t xml:space="preserve"> </w:t>
      </w:r>
      <w:r w:rsidRPr="005B7DAD">
        <w:rPr>
          <w:rFonts w:asciiTheme="minorHAnsi" w:hAnsiTheme="minorHAnsi" w:cstheme="minorHAnsi"/>
        </w:rPr>
        <w:t>Ensino,</w:t>
      </w:r>
      <w:r w:rsidRPr="005B7DAD">
        <w:rPr>
          <w:rFonts w:asciiTheme="minorHAnsi" w:hAnsiTheme="minorHAnsi" w:cstheme="minorHAnsi"/>
          <w:spacing w:val="-9"/>
        </w:rPr>
        <w:t xml:space="preserve"> </w:t>
      </w:r>
      <w:r w:rsidRPr="005B7DAD">
        <w:rPr>
          <w:rFonts w:asciiTheme="minorHAnsi" w:hAnsiTheme="minorHAnsi" w:cstheme="minorHAnsi"/>
        </w:rPr>
        <w:t>Pesquisa,</w:t>
      </w:r>
      <w:r w:rsidRPr="005B7DAD">
        <w:rPr>
          <w:rFonts w:asciiTheme="minorHAnsi" w:hAnsiTheme="minorHAnsi" w:cstheme="minorHAnsi"/>
          <w:spacing w:val="-8"/>
        </w:rPr>
        <w:t xml:space="preserve"> </w:t>
      </w:r>
      <w:r w:rsidRPr="005B7DAD">
        <w:rPr>
          <w:rFonts w:asciiTheme="minorHAnsi" w:hAnsiTheme="minorHAnsi" w:cstheme="minorHAnsi"/>
        </w:rPr>
        <w:t>Extensão</w:t>
      </w:r>
      <w:r w:rsidRPr="005B7DAD">
        <w:rPr>
          <w:rFonts w:asciiTheme="minorHAnsi" w:hAnsiTheme="minorHAnsi" w:cstheme="minorHAnsi"/>
          <w:spacing w:val="-9"/>
        </w:rPr>
        <w:t xml:space="preserve"> </w:t>
      </w:r>
      <w:r w:rsidRPr="005B7DAD">
        <w:rPr>
          <w:rFonts w:asciiTheme="minorHAnsi" w:hAnsiTheme="minorHAnsi" w:cstheme="minorHAnsi"/>
        </w:rPr>
        <w:t>e</w:t>
      </w:r>
      <w:r w:rsidRPr="005B7DAD">
        <w:rPr>
          <w:rFonts w:asciiTheme="minorHAnsi" w:hAnsiTheme="minorHAnsi" w:cstheme="minorHAnsi"/>
          <w:spacing w:val="-9"/>
        </w:rPr>
        <w:t xml:space="preserve"> </w:t>
      </w:r>
      <w:r w:rsidRPr="005B7DAD">
        <w:rPr>
          <w:rFonts w:asciiTheme="minorHAnsi" w:hAnsiTheme="minorHAnsi" w:cstheme="minorHAnsi"/>
        </w:rPr>
        <w:t>Interiorização</w:t>
      </w:r>
      <w:r w:rsidRPr="005B7DAD">
        <w:rPr>
          <w:rFonts w:asciiTheme="minorHAnsi" w:hAnsiTheme="minorHAnsi" w:cstheme="minorHAnsi"/>
          <w:spacing w:val="-8"/>
        </w:rPr>
        <w:t xml:space="preserve"> </w:t>
      </w:r>
      <w:r w:rsidRPr="005B7DAD">
        <w:rPr>
          <w:rFonts w:asciiTheme="minorHAnsi" w:hAnsiTheme="minorHAnsi" w:cstheme="minorHAnsi"/>
        </w:rPr>
        <w:t>do</w:t>
      </w:r>
      <w:r w:rsidRPr="005B7DAD">
        <w:rPr>
          <w:rFonts w:asciiTheme="minorHAnsi" w:hAnsiTheme="minorHAnsi" w:cstheme="minorHAnsi"/>
          <w:spacing w:val="-8"/>
        </w:rPr>
        <w:t xml:space="preserve"> </w:t>
      </w:r>
      <w:r w:rsidRPr="005B7DAD">
        <w:rPr>
          <w:rFonts w:asciiTheme="minorHAnsi" w:hAnsiTheme="minorHAnsi" w:cstheme="minorHAnsi"/>
        </w:rPr>
        <w:t>IFAM</w:t>
      </w:r>
      <w:r w:rsidRPr="005B7DAD">
        <w:rPr>
          <w:rFonts w:asciiTheme="minorHAnsi" w:hAnsiTheme="minorHAnsi" w:cstheme="minorHAnsi"/>
          <w:spacing w:val="-6"/>
        </w:rPr>
        <w:t xml:space="preserve"> </w:t>
      </w:r>
      <w:r w:rsidRPr="005B7DAD">
        <w:rPr>
          <w:rFonts w:asciiTheme="minorHAnsi" w:hAnsiTheme="minorHAnsi" w:cstheme="minorHAnsi"/>
        </w:rPr>
        <w:t>(FAEPI)</w:t>
      </w:r>
      <w:r w:rsidRPr="005B7DAD">
        <w:rPr>
          <w:rFonts w:asciiTheme="minorHAnsi" w:hAnsiTheme="minorHAnsi" w:cstheme="minorHAnsi"/>
          <w:spacing w:val="-8"/>
        </w:rPr>
        <w:t xml:space="preserve"> </w:t>
      </w:r>
      <w:r w:rsidRPr="005B7DAD">
        <w:rPr>
          <w:rFonts w:asciiTheme="minorHAnsi" w:hAnsiTheme="minorHAnsi" w:cstheme="minorHAnsi"/>
        </w:rPr>
        <w:t>para</w:t>
      </w:r>
      <w:r w:rsidRPr="005B7DAD">
        <w:rPr>
          <w:rFonts w:asciiTheme="minorHAnsi" w:hAnsiTheme="minorHAnsi" w:cstheme="minorHAnsi"/>
          <w:spacing w:val="-9"/>
        </w:rPr>
        <w:t xml:space="preserve"> </w:t>
      </w:r>
      <w:r w:rsidRPr="005B7DAD">
        <w:rPr>
          <w:rFonts w:asciiTheme="minorHAnsi" w:hAnsiTheme="minorHAnsi" w:cstheme="minorHAnsi"/>
        </w:rPr>
        <w:t>prestação</w:t>
      </w:r>
      <w:r w:rsidRPr="005B7DAD">
        <w:rPr>
          <w:rFonts w:asciiTheme="minorHAnsi" w:hAnsiTheme="minorHAnsi" w:cstheme="minorHAnsi"/>
          <w:spacing w:val="-9"/>
        </w:rPr>
        <w:t xml:space="preserve"> </w:t>
      </w:r>
      <w:r w:rsidRPr="005B7DAD">
        <w:rPr>
          <w:rFonts w:asciiTheme="minorHAnsi" w:hAnsiTheme="minorHAnsi" w:cstheme="minorHAnsi"/>
        </w:rPr>
        <w:t>de</w:t>
      </w:r>
      <w:r w:rsidRPr="005B7DAD">
        <w:rPr>
          <w:rFonts w:asciiTheme="minorHAnsi" w:hAnsiTheme="minorHAnsi" w:cstheme="minorHAnsi"/>
          <w:spacing w:val="-8"/>
        </w:rPr>
        <w:t xml:space="preserve"> </w:t>
      </w:r>
      <w:r w:rsidRPr="005B7DAD">
        <w:rPr>
          <w:rFonts w:asciiTheme="minorHAnsi" w:hAnsiTheme="minorHAnsi" w:cstheme="minorHAnsi"/>
        </w:rPr>
        <w:t>apoio administrativo, financeiro e operacional necessário à execução do TED nº 1</w:t>
      </w:r>
      <w:r w:rsidR="00890BC3" w:rsidRPr="005B7DAD">
        <w:rPr>
          <w:rFonts w:asciiTheme="minorHAnsi" w:hAnsiTheme="minorHAnsi" w:cstheme="minorHAnsi"/>
        </w:rPr>
        <w:t>7245</w:t>
      </w:r>
      <w:r w:rsidRPr="005B7DAD">
        <w:rPr>
          <w:rFonts w:asciiTheme="minorHAnsi" w:hAnsiTheme="minorHAnsi" w:cstheme="minorHAnsi"/>
        </w:rPr>
        <w:t>/2026.</w:t>
      </w:r>
    </w:p>
    <w:p w14:paraId="4F29726D" w14:textId="77777777" w:rsidR="004E04A4" w:rsidRPr="005B7DAD" w:rsidRDefault="0014287F">
      <w:pPr>
        <w:pStyle w:val="Corpodetexto"/>
        <w:spacing w:line="276" w:lineRule="auto"/>
        <w:ind w:right="141" w:firstLine="1418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t>Art.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2º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Autorizar</w:t>
      </w:r>
      <w:r w:rsidRPr="005B7DAD">
        <w:rPr>
          <w:rFonts w:asciiTheme="minorHAnsi" w:hAnsiTheme="minorHAnsi" w:cstheme="minorHAnsi"/>
          <w:spacing w:val="-13"/>
        </w:rPr>
        <w:t xml:space="preserve"> </w:t>
      </w:r>
      <w:r w:rsidRPr="005B7DAD">
        <w:rPr>
          <w:rFonts w:asciiTheme="minorHAnsi" w:hAnsiTheme="minorHAnsi" w:cstheme="minorHAnsi"/>
        </w:rPr>
        <w:t>o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prosseguimento</w:t>
      </w:r>
      <w:r w:rsidRPr="005B7DAD">
        <w:rPr>
          <w:rFonts w:asciiTheme="minorHAnsi" w:hAnsiTheme="minorHAnsi" w:cstheme="minorHAnsi"/>
          <w:spacing w:val="-13"/>
        </w:rPr>
        <w:t xml:space="preserve"> </w:t>
      </w:r>
      <w:r w:rsidRPr="005B7DAD">
        <w:rPr>
          <w:rFonts w:asciiTheme="minorHAnsi" w:hAnsiTheme="minorHAnsi" w:cstheme="minorHAnsi"/>
        </w:rPr>
        <w:t>das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providências</w:t>
      </w:r>
      <w:r w:rsidRPr="005B7DAD">
        <w:rPr>
          <w:rFonts w:asciiTheme="minorHAnsi" w:hAnsiTheme="minorHAnsi" w:cstheme="minorHAnsi"/>
          <w:spacing w:val="-13"/>
        </w:rPr>
        <w:t xml:space="preserve"> </w:t>
      </w:r>
      <w:r w:rsidRPr="005B7DAD">
        <w:rPr>
          <w:rFonts w:asciiTheme="minorHAnsi" w:hAnsiTheme="minorHAnsi" w:cstheme="minorHAnsi"/>
        </w:rPr>
        <w:t>administrativas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destinadas à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contratação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da</w:t>
      </w:r>
      <w:r w:rsidRPr="005B7DAD">
        <w:rPr>
          <w:rFonts w:asciiTheme="minorHAnsi" w:hAnsiTheme="minorHAnsi" w:cstheme="minorHAnsi"/>
          <w:spacing w:val="-13"/>
        </w:rPr>
        <w:t xml:space="preserve"> </w:t>
      </w:r>
      <w:r w:rsidRPr="005B7DAD">
        <w:rPr>
          <w:rFonts w:asciiTheme="minorHAnsi" w:hAnsiTheme="minorHAnsi" w:cstheme="minorHAnsi"/>
        </w:rPr>
        <w:t>FAEPI,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observada</w:t>
      </w:r>
      <w:r w:rsidRPr="005B7DAD">
        <w:rPr>
          <w:rFonts w:asciiTheme="minorHAnsi" w:hAnsiTheme="minorHAnsi" w:cstheme="minorHAnsi"/>
          <w:spacing w:val="-13"/>
        </w:rPr>
        <w:t xml:space="preserve"> </w:t>
      </w:r>
      <w:r w:rsidRPr="005B7DAD">
        <w:rPr>
          <w:rFonts w:asciiTheme="minorHAnsi" w:hAnsiTheme="minorHAnsi" w:cstheme="minorHAnsi"/>
        </w:rPr>
        <w:t>a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legislação</w:t>
      </w:r>
      <w:r w:rsidRPr="005B7DAD">
        <w:rPr>
          <w:rFonts w:asciiTheme="minorHAnsi" w:hAnsiTheme="minorHAnsi" w:cstheme="minorHAnsi"/>
          <w:spacing w:val="-13"/>
        </w:rPr>
        <w:t xml:space="preserve"> </w:t>
      </w:r>
      <w:r w:rsidRPr="005B7DAD">
        <w:rPr>
          <w:rFonts w:asciiTheme="minorHAnsi" w:hAnsiTheme="minorHAnsi" w:cstheme="minorHAnsi"/>
        </w:rPr>
        <w:t>aplicável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e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as</w:t>
      </w:r>
      <w:r w:rsidRPr="005B7DAD">
        <w:rPr>
          <w:rFonts w:asciiTheme="minorHAnsi" w:hAnsiTheme="minorHAnsi" w:cstheme="minorHAnsi"/>
          <w:spacing w:val="-13"/>
        </w:rPr>
        <w:t xml:space="preserve"> </w:t>
      </w:r>
      <w:r w:rsidRPr="005B7DAD">
        <w:rPr>
          <w:rFonts w:asciiTheme="minorHAnsi" w:hAnsiTheme="minorHAnsi" w:cstheme="minorHAnsi"/>
        </w:rPr>
        <w:t>manifestações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técnicas</w:t>
      </w:r>
      <w:r w:rsidRPr="005B7DAD">
        <w:rPr>
          <w:rFonts w:asciiTheme="minorHAnsi" w:hAnsiTheme="minorHAnsi" w:cstheme="minorHAnsi"/>
          <w:spacing w:val="-13"/>
        </w:rPr>
        <w:t xml:space="preserve"> </w:t>
      </w:r>
      <w:r w:rsidRPr="005B7DAD">
        <w:rPr>
          <w:rFonts w:asciiTheme="minorHAnsi" w:hAnsiTheme="minorHAnsi" w:cstheme="minorHAnsi"/>
        </w:rPr>
        <w:t>e</w:t>
      </w:r>
      <w:r w:rsidRPr="005B7DAD">
        <w:rPr>
          <w:rFonts w:asciiTheme="minorHAnsi" w:hAnsiTheme="minorHAnsi" w:cstheme="minorHAnsi"/>
          <w:spacing w:val="-14"/>
        </w:rPr>
        <w:t xml:space="preserve"> </w:t>
      </w:r>
      <w:r w:rsidRPr="005B7DAD">
        <w:rPr>
          <w:rFonts w:asciiTheme="minorHAnsi" w:hAnsiTheme="minorHAnsi" w:cstheme="minorHAnsi"/>
        </w:rPr>
        <w:t>jurídicas constantes dos autos.</w:t>
      </w:r>
    </w:p>
    <w:p w14:paraId="041791CC" w14:textId="77777777" w:rsidR="004E04A4" w:rsidRPr="005B7DAD" w:rsidRDefault="0014287F">
      <w:pPr>
        <w:pStyle w:val="Corpodetexto"/>
        <w:spacing w:line="276" w:lineRule="auto"/>
        <w:ind w:right="135" w:firstLine="1418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t>Art. 3º Estabelecer que o valor global do projeto observará o limite de R$</w:t>
      </w:r>
      <w:r w:rsidR="00890BC3" w:rsidRPr="005B7DAD">
        <w:rPr>
          <w:rFonts w:asciiTheme="minorHAnsi" w:hAnsiTheme="minorHAnsi" w:cstheme="minorHAnsi"/>
        </w:rPr>
        <w:t xml:space="preserve"> 162.508,00</w:t>
      </w:r>
      <w:r w:rsidRPr="005B7DAD">
        <w:rPr>
          <w:rFonts w:asciiTheme="minorHAnsi" w:hAnsiTheme="minorHAnsi" w:cstheme="minorHAnsi"/>
        </w:rPr>
        <w:t xml:space="preserve"> destinados à execução das ações do projeto e até R$</w:t>
      </w:r>
      <w:r w:rsidR="00890BC3" w:rsidRPr="005B7DAD">
        <w:rPr>
          <w:rFonts w:asciiTheme="minorHAnsi" w:hAnsiTheme="minorHAnsi" w:cstheme="minorHAnsi"/>
        </w:rPr>
        <w:t xml:space="preserve"> 16.250,00 </w:t>
      </w:r>
      <w:r w:rsidRPr="005B7DAD">
        <w:rPr>
          <w:rFonts w:asciiTheme="minorHAnsi" w:hAnsiTheme="minorHAnsi" w:cstheme="minorHAnsi"/>
        </w:rPr>
        <w:t>destinados aos custos operacionais e administrativos da Fundação.</w:t>
      </w:r>
    </w:p>
    <w:p w14:paraId="1740FC8E" w14:textId="77777777" w:rsidR="004E04A4" w:rsidRPr="005B7DAD" w:rsidRDefault="0014287F">
      <w:pPr>
        <w:pStyle w:val="Corpodetexto"/>
        <w:spacing w:before="119" w:line="276" w:lineRule="auto"/>
        <w:ind w:right="140" w:firstLine="1418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t>Art. 4º Determinar que os custos operacionais e administrativos da FAEPI correspondam exclusivamente aos custos efetivamente incorridos e comprovados na gestão administrativa e financeira do projeto.</w:t>
      </w:r>
    </w:p>
    <w:p w14:paraId="332584F7" w14:textId="77777777" w:rsidR="004E04A4" w:rsidRPr="005B7DAD" w:rsidRDefault="0014287F">
      <w:pPr>
        <w:pStyle w:val="Corpodetexto"/>
        <w:spacing w:before="123" w:line="276" w:lineRule="auto"/>
        <w:ind w:right="134" w:firstLine="1418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t>Art. 5º Determinar a realização de qualquer pagamento a título de DOA em caráter</w:t>
      </w:r>
      <w:r w:rsidRPr="005B7DAD">
        <w:rPr>
          <w:rFonts w:asciiTheme="minorHAnsi" w:hAnsiTheme="minorHAnsi" w:cstheme="minorHAnsi"/>
          <w:spacing w:val="-4"/>
        </w:rPr>
        <w:t xml:space="preserve"> </w:t>
      </w:r>
      <w:r w:rsidRPr="005B7DAD">
        <w:rPr>
          <w:rFonts w:asciiTheme="minorHAnsi" w:hAnsiTheme="minorHAnsi" w:cstheme="minorHAnsi"/>
        </w:rPr>
        <w:t>antecipado</w:t>
      </w:r>
      <w:r w:rsidRPr="005B7DAD">
        <w:rPr>
          <w:rFonts w:asciiTheme="minorHAnsi" w:hAnsiTheme="minorHAnsi" w:cstheme="minorHAnsi"/>
          <w:spacing w:val="-5"/>
        </w:rPr>
        <w:t xml:space="preserve"> </w:t>
      </w:r>
      <w:r w:rsidRPr="005B7DAD">
        <w:rPr>
          <w:rFonts w:asciiTheme="minorHAnsi" w:hAnsiTheme="minorHAnsi" w:cstheme="minorHAnsi"/>
        </w:rPr>
        <w:t>ou</w:t>
      </w:r>
      <w:r w:rsidRPr="005B7DAD">
        <w:rPr>
          <w:rFonts w:asciiTheme="minorHAnsi" w:hAnsiTheme="minorHAnsi" w:cstheme="minorHAnsi"/>
          <w:spacing w:val="-4"/>
        </w:rPr>
        <w:t xml:space="preserve"> </w:t>
      </w:r>
      <w:r w:rsidRPr="005B7DAD">
        <w:rPr>
          <w:rFonts w:asciiTheme="minorHAnsi" w:hAnsiTheme="minorHAnsi" w:cstheme="minorHAnsi"/>
        </w:rPr>
        <w:t>com</w:t>
      </w:r>
      <w:r w:rsidRPr="005B7DAD">
        <w:rPr>
          <w:rFonts w:asciiTheme="minorHAnsi" w:hAnsiTheme="minorHAnsi" w:cstheme="minorHAnsi"/>
          <w:spacing w:val="-3"/>
        </w:rPr>
        <w:t xml:space="preserve"> </w:t>
      </w:r>
      <w:r w:rsidRPr="005B7DAD">
        <w:rPr>
          <w:rFonts w:asciiTheme="minorHAnsi" w:hAnsiTheme="minorHAnsi" w:cstheme="minorHAnsi"/>
        </w:rPr>
        <w:t>feição</w:t>
      </w:r>
      <w:r w:rsidRPr="005B7DAD">
        <w:rPr>
          <w:rFonts w:asciiTheme="minorHAnsi" w:hAnsiTheme="minorHAnsi" w:cstheme="minorHAnsi"/>
          <w:spacing w:val="-4"/>
        </w:rPr>
        <w:t xml:space="preserve"> </w:t>
      </w:r>
      <w:r w:rsidRPr="005B7DAD">
        <w:rPr>
          <w:rFonts w:asciiTheme="minorHAnsi" w:hAnsiTheme="minorHAnsi" w:cstheme="minorHAnsi"/>
        </w:rPr>
        <w:t>de</w:t>
      </w:r>
      <w:r w:rsidRPr="005B7DAD">
        <w:rPr>
          <w:rFonts w:asciiTheme="minorHAnsi" w:hAnsiTheme="minorHAnsi" w:cstheme="minorHAnsi"/>
          <w:spacing w:val="-5"/>
        </w:rPr>
        <w:t xml:space="preserve"> </w:t>
      </w:r>
      <w:r w:rsidRPr="005B7DAD">
        <w:rPr>
          <w:rFonts w:asciiTheme="minorHAnsi" w:hAnsiTheme="minorHAnsi" w:cstheme="minorHAnsi"/>
        </w:rPr>
        <w:t>taxa</w:t>
      </w:r>
      <w:r w:rsidRPr="005B7DAD">
        <w:rPr>
          <w:rFonts w:asciiTheme="minorHAnsi" w:hAnsiTheme="minorHAnsi" w:cstheme="minorHAnsi"/>
          <w:spacing w:val="-3"/>
        </w:rPr>
        <w:t xml:space="preserve"> </w:t>
      </w:r>
      <w:r w:rsidRPr="005B7DAD">
        <w:rPr>
          <w:rFonts w:asciiTheme="minorHAnsi" w:hAnsiTheme="minorHAnsi" w:cstheme="minorHAnsi"/>
        </w:rPr>
        <w:t>de</w:t>
      </w:r>
      <w:r w:rsidRPr="005B7DAD">
        <w:rPr>
          <w:rFonts w:asciiTheme="minorHAnsi" w:hAnsiTheme="minorHAnsi" w:cstheme="minorHAnsi"/>
          <w:spacing w:val="-4"/>
        </w:rPr>
        <w:t xml:space="preserve"> </w:t>
      </w:r>
      <w:r w:rsidRPr="005B7DAD">
        <w:rPr>
          <w:rFonts w:asciiTheme="minorHAnsi" w:hAnsiTheme="minorHAnsi" w:cstheme="minorHAnsi"/>
        </w:rPr>
        <w:t>administração (Acórdão</w:t>
      </w:r>
      <w:r w:rsidRPr="005B7DAD">
        <w:rPr>
          <w:rFonts w:asciiTheme="minorHAnsi" w:hAnsiTheme="minorHAnsi" w:cstheme="minorHAnsi"/>
          <w:spacing w:val="-4"/>
        </w:rPr>
        <w:t xml:space="preserve"> </w:t>
      </w:r>
      <w:r w:rsidRPr="005B7DAD">
        <w:rPr>
          <w:rFonts w:asciiTheme="minorHAnsi" w:hAnsiTheme="minorHAnsi" w:cstheme="minorHAnsi"/>
        </w:rPr>
        <w:t>TCU</w:t>
      </w:r>
      <w:r w:rsidRPr="005B7DAD">
        <w:rPr>
          <w:rFonts w:asciiTheme="minorHAnsi" w:hAnsiTheme="minorHAnsi" w:cstheme="minorHAnsi"/>
          <w:spacing w:val="-5"/>
        </w:rPr>
        <w:t xml:space="preserve"> </w:t>
      </w:r>
      <w:r w:rsidRPr="005B7DAD">
        <w:rPr>
          <w:rFonts w:asciiTheme="minorHAnsi" w:hAnsiTheme="minorHAnsi" w:cstheme="minorHAnsi"/>
        </w:rPr>
        <w:t>nº</w:t>
      </w:r>
      <w:r w:rsidRPr="005B7DAD">
        <w:rPr>
          <w:rFonts w:asciiTheme="minorHAnsi" w:hAnsiTheme="minorHAnsi" w:cstheme="minorHAnsi"/>
          <w:spacing w:val="-4"/>
        </w:rPr>
        <w:t xml:space="preserve"> </w:t>
      </w:r>
      <w:r w:rsidRPr="005B7DAD">
        <w:rPr>
          <w:rFonts w:asciiTheme="minorHAnsi" w:hAnsiTheme="minorHAnsi" w:cstheme="minorHAnsi"/>
        </w:rPr>
        <w:t>2.233/2018</w:t>
      </w:r>
      <w:r w:rsidRPr="005B7DAD">
        <w:rPr>
          <w:rFonts w:asciiTheme="minorHAnsi" w:hAnsiTheme="minorHAnsi" w:cstheme="minorHAnsi"/>
          <w:spacing w:val="-3"/>
        </w:rPr>
        <w:t xml:space="preserve"> </w:t>
      </w:r>
      <w:r w:rsidRPr="005B7DAD">
        <w:rPr>
          <w:rFonts w:asciiTheme="minorHAnsi" w:hAnsiTheme="minorHAnsi" w:cstheme="minorHAnsi"/>
        </w:rPr>
        <w:t>–</w:t>
      </w:r>
      <w:r w:rsidRPr="005B7DAD">
        <w:rPr>
          <w:rFonts w:asciiTheme="minorHAnsi" w:hAnsiTheme="minorHAnsi" w:cstheme="minorHAnsi"/>
          <w:spacing w:val="-4"/>
        </w:rPr>
        <w:t xml:space="preserve"> </w:t>
      </w:r>
      <w:r w:rsidRPr="005B7DAD">
        <w:rPr>
          <w:rFonts w:asciiTheme="minorHAnsi" w:hAnsiTheme="minorHAnsi" w:cstheme="minorHAnsi"/>
        </w:rPr>
        <w:t>1ª Câmara), ficando assentado que, se os custos reais apurados ao término forem inferiores ao teto previsto, a diferença não será repassada e os saldos remanescentes serão compulsoriamente restituídos ao IFAM.</w:t>
      </w:r>
    </w:p>
    <w:p w14:paraId="416AC61B" w14:textId="77777777" w:rsidR="004E04A4" w:rsidRPr="005B7DAD" w:rsidRDefault="0014287F">
      <w:pPr>
        <w:pStyle w:val="Corpodetexto"/>
        <w:spacing w:before="118" w:line="276" w:lineRule="auto"/>
        <w:ind w:right="140" w:firstLine="1418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t>Art. 6º Determinar que a FAEPI apresente memória de cálculo detalhada dos custos operacionais e administrativos, contendo identificação dos componentes de custo, base de cálculo, quantitativos, período de incidência, valores unitários e totais e critérios de rateio, quando aplicáveis.</w:t>
      </w:r>
    </w:p>
    <w:p w14:paraId="383ED380" w14:textId="77777777" w:rsidR="004E04A4" w:rsidRPr="005B7DAD" w:rsidRDefault="0014287F">
      <w:pPr>
        <w:pStyle w:val="Corpodetexto"/>
        <w:spacing w:before="121" w:line="276" w:lineRule="auto"/>
        <w:ind w:right="141" w:firstLine="1418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t>Art. 7º Estabelecer que os pagamentos referentes aos custos operacionais e administrativos sejam condicionados à execução do objeto, à comprovação documental das despesas e ao respectivo ateste da gestão e fiscalização contratual.</w:t>
      </w:r>
    </w:p>
    <w:p w14:paraId="5D44993C" w14:textId="77777777" w:rsidR="004E04A4" w:rsidRPr="005B7DAD" w:rsidRDefault="0014287F">
      <w:pPr>
        <w:pStyle w:val="Corpodetexto"/>
        <w:spacing w:line="276" w:lineRule="auto"/>
        <w:ind w:right="141" w:firstLine="1418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t>Art. 8º Determinar que a gestão e a fiscalização do contrato verifiquem a vinculação, necessidade, razoabilidade e elegibilidade das despesas, bem como sua compatibilidade com o Plano de Trabalho e com os limites financeiros estabelecidos.</w:t>
      </w:r>
    </w:p>
    <w:p w14:paraId="2BB7746E" w14:textId="77777777" w:rsidR="004E04A4" w:rsidRPr="005B7DAD" w:rsidRDefault="0014287F">
      <w:pPr>
        <w:pStyle w:val="Corpodetexto"/>
        <w:spacing w:line="276" w:lineRule="auto"/>
        <w:ind w:right="137" w:firstLine="1418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t>Art.</w:t>
      </w:r>
      <w:r w:rsidRPr="005B7DAD">
        <w:rPr>
          <w:rFonts w:asciiTheme="minorHAnsi" w:hAnsiTheme="minorHAnsi" w:cstheme="minorHAnsi"/>
          <w:spacing w:val="-9"/>
        </w:rPr>
        <w:t xml:space="preserve"> </w:t>
      </w:r>
      <w:r w:rsidRPr="005B7DAD">
        <w:rPr>
          <w:rFonts w:asciiTheme="minorHAnsi" w:hAnsiTheme="minorHAnsi" w:cstheme="minorHAnsi"/>
        </w:rPr>
        <w:t>9º</w:t>
      </w:r>
      <w:r w:rsidRPr="005B7DAD">
        <w:rPr>
          <w:rFonts w:asciiTheme="minorHAnsi" w:hAnsiTheme="minorHAnsi" w:cstheme="minorHAnsi"/>
          <w:spacing w:val="-11"/>
        </w:rPr>
        <w:t xml:space="preserve"> </w:t>
      </w:r>
      <w:r w:rsidRPr="005B7DAD">
        <w:rPr>
          <w:rFonts w:asciiTheme="minorHAnsi" w:hAnsiTheme="minorHAnsi" w:cstheme="minorHAnsi"/>
        </w:rPr>
        <w:t>Determinar</w:t>
      </w:r>
      <w:r w:rsidRPr="005B7DAD">
        <w:rPr>
          <w:rFonts w:asciiTheme="minorHAnsi" w:hAnsiTheme="minorHAnsi" w:cstheme="minorHAnsi"/>
          <w:spacing w:val="-8"/>
        </w:rPr>
        <w:t xml:space="preserve"> </w:t>
      </w:r>
      <w:r w:rsidRPr="005B7DAD">
        <w:rPr>
          <w:rFonts w:asciiTheme="minorHAnsi" w:hAnsiTheme="minorHAnsi" w:cstheme="minorHAnsi"/>
        </w:rPr>
        <w:t>que</w:t>
      </w:r>
      <w:r w:rsidRPr="005B7DAD">
        <w:rPr>
          <w:rFonts w:asciiTheme="minorHAnsi" w:hAnsiTheme="minorHAnsi" w:cstheme="minorHAnsi"/>
          <w:spacing w:val="-10"/>
        </w:rPr>
        <w:t xml:space="preserve"> </w:t>
      </w:r>
      <w:r w:rsidRPr="005B7DAD">
        <w:rPr>
          <w:rFonts w:asciiTheme="minorHAnsi" w:hAnsiTheme="minorHAnsi" w:cstheme="minorHAnsi"/>
        </w:rPr>
        <w:t>qualquer</w:t>
      </w:r>
      <w:r w:rsidRPr="005B7DAD">
        <w:rPr>
          <w:rFonts w:asciiTheme="minorHAnsi" w:hAnsiTheme="minorHAnsi" w:cstheme="minorHAnsi"/>
          <w:spacing w:val="-8"/>
        </w:rPr>
        <w:t xml:space="preserve"> </w:t>
      </w:r>
      <w:r w:rsidRPr="005B7DAD">
        <w:rPr>
          <w:rFonts w:asciiTheme="minorHAnsi" w:hAnsiTheme="minorHAnsi" w:cstheme="minorHAnsi"/>
        </w:rPr>
        <w:t>alteração</w:t>
      </w:r>
      <w:r w:rsidRPr="005B7DAD">
        <w:rPr>
          <w:rFonts w:asciiTheme="minorHAnsi" w:hAnsiTheme="minorHAnsi" w:cstheme="minorHAnsi"/>
          <w:spacing w:val="-10"/>
        </w:rPr>
        <w:t xml:space="preserve"> </w:t>
      </w:r>
      <w:r w:rsidRPr="005B7DAD">
        <w:rPr>
          <w:rFonts w:asciiTheme="minorHAnsi" w:hAnsiTheme="minorHAnsi" w:cstheme="minorHAnsi"/>
        </w:rPr>
        <w:t>que</w:t>
      </w:r>
      <w:r w:rsidRPr="005B7DAD">
        <w:rPr>
          <w:rFonts w:asciiTheme="minorHAnsi" w:hAnsiTheme="minorHAnsi" w:cstheme="minorHAnsi"/>
          <w:spacing w:val="-10"/>
        </w:rPr>
        <w:t xml:space="preserve"> </w:t>
      </w:r>
      <w:r w:rsidRPr="005B7DAD">
        <w:rPr>
          <w:rFonts w:asciiTheme="minorHAnsi" w:hAnsiTheme="minorHAnsi" w:cstheme="minorHAnsi"/>
        </w:rPr>
        <w:t>implique</w:t>
      </w:r>
      <w:r w:rsidRPr="005B7DAD">
        <w:rPr>
          <w:rFonts w:asciiTheme="minorHAnsi" w:hAnsiTheme="minorHAnsi" w:cstheme="minorHAnsi"/>
          <w:spacing w:val="-8"/>
        </w:rPr>
        <w:t xml:space="preserve"> </w:t>
      </w:r>
      <w:r w:rsidRPr="005B7DAD">
        <w:rPr>
          <w:rFonts w:asciiTheme="minorHAnsi" w:hAnsiTheme="minorHAnsi" w:cstheme="minorHAnsi"/>
        </w:rPr>
        <w:t>modificação</w:t>
      </w:r>
      <w:r w:rsidRPr="005B7DAD">
        <w:rPr>
          <w:rFonts w:asciiTheme="minorHAnsi" w:hAnsiTheme="minorHAnsi" w:cstheme="minorHAnsi"/>
          <w:spacing w:val="-8"/>
        </w:rPr>
        <w:t xml:space="preserve"> </w:t>
      </w:r>
      <w:r w:rsidRPr="005B7DAD">
        <w:rPr>
          <w:rFonts w:asciiTheme="minorHAnsi" w:hAnsiTheme="minorHAnsi" w:cstheme="minorHAnsi"/>
        </w:rPr>
        <w:t>relevante no objeto, nas metas, no cronograma ou na composição financeira seja previamente submetida às unidades competentes.</w:t>
      </w:r>
    </w:p>
    <w:p w14:paraId="37FA6D70" w14:textId="77777777" w:rsidR="004E04A4" w:rsidRPr="005B7DAD" w:rsidRDefault="004E04A4">
      <w:pPr>
        <w:pStyle w:val="Corpodetexto"/>
        <w:spacing w:line="276" w:lineRule="auto"/>
        <w:rPr>
          <w:rFonts w:asciiTheme="minorHAnsi" w:hAnsiTheme="minorHAnsi" w:cstheme="minorHAnsi"/>
        </w:rPr>
        <w:sectPr w:rsidR="004E04A4" w:rsidRPr="005B7DAD">
          <w:pgSz w:w="11910" w:h="16850"/>
          <w:pgMar w:top="2580" w:right="992" w:bottom="280" w:left="1700" w:header="477" w:footer="0" w:gutter="0"/>
          <w:cols w:space="720"/>
        </w:sectPr>
      </w:pPr>
    </w:p>
    <w:p w14:paraId="1D45347C" w14:textId="77777777" w:rsidR="004E04A4" w:rsidRPr="005B7DAD" w:rsidRDefault="0014287F">
      <w:pPr>
        <w:pStyle w:val="Corpodetexto"/>
        <w:spacing w:before="158" w:line="276" w:lineRule="auto"/>
        <w:ind w:right="138" w:firstLine="1418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lastRenderedPageBreak/>
        <w:t>Art.</w:t>
      </w:r>
      <w:r w:rsidRPr="005B7DAD">
        <w:rPr>
          <w:rFonts w:asciiTheme="minorHAnsi" w:hAnsiTheme="minorHAnsi" w:cstheme="minorHAnsi"/>
          <w:spacing w:val="-4"/>
        </w:rPr>
        <w:t xml:space="preserve"> </w:t>
      </w:r>
      <w:r w:rsidRPr="005B7DAD">
        <w:rPr>
          <w:rFonts w:asciiTheme="minorHAnsi" w:hAnsiTheme="minorHAnsi" w:cstheme="minorHAnsi"/>
        </w:rPr>
        <w:t>10.</w:t>
      </w:r>
      <w:r w:rsidRPr="005B7DAD">
        <w:rPr>
          <w:rFonts w:asciiTheme="minorHAnsi" w:hAnsiTheme="minorHAnsi" w:cstheme="minorHAnsi"/>
          <w:spacing w:val="-3"/>
        </w:rPr>
        <w:t xml:space="preserve"> </w:t>
      </w:r>
      <w:r w:rsidRPr="005B7DAD">
        <w:rPr>
          <w:rFonts w:asciiTheme="minorHAnsi" w:hAnsiTheme="minorHAnsi" w:cstheme="minorHAnsi"/>
        </w:rPr>
        <w:t>Determinar</w:t>
      </w:r>
      <w:r w:rsidRPr="005B7DAD">
        <w:rPr>
          <w:rFonts w:asciiTheme="minorHAnsi" w:hAnsiTheme="minorHAnsi" w:cstheme="minorHAnsi"/>
          <w:spacing w:val="-1"/>
        </w:rPr>
        <w:t xml:space="preserve"> </w:t>
      </w:r>
      <w:r w:rsidRPr="005B7DAD">
        <w:rPr>
          <w:rFonts w:asciiTheme="minorHAnsi" w:hAnsiTheme="minorHAnsi" w:cstheme="minorHAnsi"/>
        </w:rPr>
        <w:t>que</w:t>
      </w:r>
      <w:r w:rsidRPr="005B7DAD">
        <w:rPr>
          <w:rFonts w:asciiTheme="minorHAnsi" w:hAnsiTheme="minorHAnsi" w:cstheme="minorHAnsi"/>
          <w:spacing w:val="-2"/>
        </w:rPr>
        <w:t xml:space="preserve"> </w:t>
      </w:r>
      <w:r w:rsidRPr="005B7DAD">
        <w:rPr>
          <w:rFonts w:asciiTheme="minorHAnsi" w:hAnsiTheme="minorHAnsi" w:cstheme="minorHAnsi"/>
        </w:rPr>
        <w:t>esta</w:t>
      </w:r>
      <w:r w:rsidRPr="005B7DAD">
        <w:rPr>
          <w:rFonts w:asciiTheme="minorHAnsi" w:hAnsiTheme="minorHAnsi" w:cstheme="minorHAnsi"/>
          <w:spacing w:val="-3"/>
        </w:rPr>
        <w:t xml:space="preserve"> </w:t>
      </w:r>
      <w:r w:rsidRPr="005B7DAD">
        <w:rPr>
          <w:rFonts w:asciiTheme="minorHAnsi" w:hAnsiTheme="minorHAnsi" w:cstheme="minorHAnsi"/>
        </w:rPr>
        <w:t>Decisão</w:t>
      </w:r>
      <w:r w:rsidRPr="005B7DAD">
        <w:rPr>
          <w:rFonts w:asciiTheme="minorHAnsi" w:hAnsiTheme="minorHAnsi" w:cstheme="minorHAnsi"/>
          <w:spacing w:val="-2"/>
        </w:rPr>
        <w:t xml:space="preserve"> </w:t>
      </w:r>
      <w:r w:rsidRPr="005B7DAD">
        <w:rPr>
          <w:rFonts w:asciiTheme="minorHAnsi" w:hAnsiTheme="minorHAnsi" w:cstheme="minorHAnsi"/>
        </w:rPr>
        <w:t>seja</w:t>
      </w:r>
      <w:r w:rsidRPr="005B7DAD">
        <w:rPr>
          <w:rFonts w:asciiTheme="minorHAnsi" w:hAnsiTheme="minorHAnsi" w:cstheme="minorHAnsi"/>
          <w:spacing w:val="-2"/>
        </w:rPr>
        <w:t xml:space="preserve"> </w:t>
      </w:r>
      <w:r w:rsidRPr="005B7DAD">
        <w:rPr>
          <w:rFonts w:asciiTheme="minorHAnsi" w:hAnsiTheme="minorHAnsi" w:cstheme="minorHAnsi"/>
        </w:rPr>
        <w:t>juntada aos</w:t>
      </w:r>
      <w:r w:rsidRPr="005B7DAD">
        <w:rPr>
          <w:rFonts w:asciiTheme="minorHAnsi" w:hAnsiTheme="minorHAnsi" w:cstheme="minorHAnsi"/>
          <w:spacing w:val="-3"/>
        </w:rPr>
        <w:t xml:space="preserve"> </w:t>
      </w:r>
      <w:r w:rsidRPr="005B7DAD">
        <w:rPr>
          <w:rFonts w:asciiTheme="minorHAnsi" w:hAnsiTheme="minorHAnsi" w:cstheme="minorHAnsi"/>
        </w:rPr>
        <w:t>autos</w:t>
      </w:r>
      <w:r w:rsidRPr="005B7DAD">
        <w:rPr>
          <w:rFonts w:asciiTheme="minorHAnsi" w:hAnsiTheme="minorHAnsi" w:cstheme="minorHAnsi"/>
          <w:spacing w:val="-2"/>
        </w:rPr>
        <w:t xml:space="preserve"> </w:t>
      </w:r>
      <w:r w:rsidRPr="005B7DAD">
        <w:rPr>
          <w:rFonts w:asciiTheme="minorHAnsi" w:hAnsiTheme="minorHAnsi" w:cstheme="minorHAnsi"/>
        </w:rPr>
        <w:t>e</w:t>
      </w:r>
      <w:r w:rsidRPr="005B7DAD">
        <w:rPr>
          <w:rFonts w:asciiTheme="minorHAnsi" w:hAnsiTheme="minorHAnsi" w:cstheme="minorHAnsi"/>
          <w:spacing w:val="-2"/>
        </w:rPr>
        <w:t xml:space="preserve"> </w:t>
      </w:r>
      <w:r w:rsidRPr="005B7DAD">
        <w:rPr>
          <w:rFonts w:asciiTheme="minorHAnsi" w:hAnsiTheme="minorHAnsi" w:cstheme="minorHAnsi"/>
        </w:rPr>
        <w:t xml:space="preserve">encaminhada às unidades competentes para adoção das providências necessárias à formalização da </w:t>
      </w:r>
      <w:r w:rsidRPr="005B7DAD">
        <w:rPr>
          <w:rFonts w:asciiTheme="minorHAnsi" w:hAnsiTheme="minorHAnsi" w:cstheme="minorHAnsi"/>
          <w:spacing w:val="-2"/>
        </w:rPr>
        <w:t>contratação.</w:t>
      </w:r>
    </w:p>
    <w:p w14:paraId="02FB47E0" w14:textId="77777777" w:rsidR="004E04A4" w:rsidRPr="005B7DAD" w:rsidRDefault="0014287F">
      <w:pPr>
        <w:pStyle w:val="Corpodetexto"/>
        <w:spacing w:before="119" w:line="278" w:lineRule="auto"/>
        <w:ind w:firstLine="1418"/>
        <w:jc w:val="left"/>
        <w:rPr>
          <w:rFonts w:asciiTheme="minorHAnsi" w:hAnsiTheme="minorHAnsi" w:cstheme="minorHAnsi"/>
        </w:rPr>
      </w:pPr>
      <w:r w:rsidRPr="005B7DAD">
        <w:rPr>
          <w:rFonts w:asciiTheme="minorHAnsi" w:hAnsiTheme="minorHAnsi" w:cstheme="minorHAnsi"/>
        </w:rPr>
        <w:t>Art.</w:t>
      </w:r>
      <w:r w:rsidRPr="005B7DAD">
        <w:rPr>
          <w:rFonts w:asciiTheme="minorHAnsi" w:hAnsiTheme="minorHAnsi" w:cstheme="minorHAnsi"/>
          <w:spacing w:val="40"/>
        </w:rPr>
        <w:t xml:space="preserve"> </w:t>
      </w:r>
      <w:r w:rsidRPr="005B7DAD">
        <w:rPr>
          <w:rFonts w:asciiTheme="minorHAnsi" w:hAnsiTheme="minorHAnsi" w:cstheme="minorHAnsi"/>
        </w:rPr>
        <w:t>11.</w:t>
      </w:r>
      <w:r w:rsidRPr="005B7DAD">
        <w:rPr>
          <w:rFonts w:asciiTheme="minorHAnsi" w:hAnsiTheme="minorHAnsi" w:cstheme="minorHAnsi"/>
          <w:spacing w:val="40"/>
        </w:rPr>
        <w:t xml:space="preserve"> </w:t>
      </w:r>
      <w:r w:rsidRPr="005B7DAD">
        <w:rPr>
          <w:rFonts w:asciiTheme="minorHAnsi" w:hAnsiTheme="minorHAnsi" w:cstheme="minorHAnsi"/>
        </w:rPr>
        <w:t>À</w:t>
      </w:r>
      <w:r w:rsidRPr="005B7DAD">
        <w:rPr>
          <w:rFonts w:asciiTheme="minorHAnsi" w:hAnsiTheme="minorHAnsi" w:cstheme="minorHAnsi"/>
          <w:spacing w:val="40"/>
        </w:rPr>
        <w:t xml:space="preserve"> </w:t>
      </w:r>
      <w:r w:rsidRPr="005B7DAD">
        <w:rPr>
          <w:rFonts w:asciiTheme="minorHAnsi" w:hAnsiTheme="minorHAnsi" w:cstheme="minorHAnsi"/>
        </w:rPr>
        <w:t>Pró-Reitoria</w:t>
      </w:r>
      <w:r w:rsidRPr="005B7DAD">
        <w:rPr>
          <w:rFonts w:asciiTheme="minorHAnsi" w:hAnsiTheme="minorHAnsi" w:cstheme="minorHAnsi"/>
          <w:spacing w:val="40"/>
        </w:rPr>
        <w:t xml:space="preserve"> </w:t>
      </w:r>
      <w:r w:rsidRPr="005B7DAD">
        <w:rPr>
          <w:rFonts w:asciiTheme="minorHAnsi" w:hAnsiTheme="minorHAnsi" w:cstheme="minorHAnsi"/>
        </w:rPr>
        <w:t>de</w:t>
      </w:r>
      <w:r w:rsidRPr="005B7DAD">
        <w:rPr>
          <w:rFonts w:asciiTheme="minorHAnsi" w:hAnsiTheme="minorHAnsi" w:cstheme="minorHAnsi"/>
          <w:spacing w:val="40"/>
        </w:rPr>
        <w:t xml:space="preserve"> </w:t>
      </w:r>
      <w:r w:rsidR="00890BC3" w:rsidRPr="005B7DAD">
        <w:rPr>
          <w:rFonts w:asciiTheme="minorHAnsi" w:hAnsiTheme="minorHAnsi" w:cstheme="minorHAnsi"/>
        </w:rPr>
        <w:t xml:space="preserve">Ensino </w:t>
      </w:r>
      <w:r w:rsidRPr="005B7DAD">
        <w:rPr>
          <w:rFonts w:asciiTheme="minorHAnsi" w:hAnsiTheme="minorHAnsi" w:cstheme="minorHAnsi"/>
        </w:rPr>
        <w:t>(PROE</w:t>
      </w:r>
      <w:r w:rsidR="00890BC3" w:rsidRPr="005B7DAD">
        <w:rPr>
          <w:rFonts w:asciiTheme="minorHAnsi" w:hAnsiTheme="minorHAnsi" w:cstheme="minorHAnsi"/>
        </w:rPr>
        <w:t>N</w:t>
      </w:r>
      <w:r w:rsidRPr="005B7DAD">
        <w:rPr>
          <w:rFonts w:asciiTheme="minorHAnsi" w:hAnsiTheme="minorHAnsi" w:cstheme="minorHAnsi"/>
        </w:rPr>
        <w:t>),</w:t>
      </w:r>
      <w:r w:rsidRPr="005B7DAD">
        <w:rPr>
          <w:rFonts w:asciiTheme="minorHAnsi" w:hAnsiTheme="minorHAnsi" w:cstheme="minorHAnsi"/>
          <w:spacing w:val="40"/>
        </w:rPr>
        <w:t xml:space="preserve"> </w:t>
      </w:r>
      <w:r w:rsidRPr="005B7DAD">
        <w:rPr>
          <w:rFonts w:asciiTheme="minorHAnsi" w:hAnsiTheme="minorHAnsi" w:cstheme="minorHAnsi"/>
        </w:rPr>
        <w:t>para</w:t>
      </w:r>
      <w:r w:rsidRPr="005B7DAD">
        <w:rPr>
          <w:rFonts w:asciiTheme="minorHAnsi" w:hAnsiTheme="minorHAnsi" w:cstheme="minorHAnsi"/>
          <w:spacing w:val="40"/>
        </w:rPr>
        <w:t xml:space="preserve"> </w:t>
      </w:r>
      <w:r w:rsidRPr="005B7DAD">
        <w:rPr>
          <w:rFonts w:asciiTheme="minorHAnsi" w:hAnsiTheme="minorHAnsi" w:cstheme="minorHAnsi"/>
        </w:rPr>
        <w:t>as</w:t>
      </w:r>
      <w:r w:rsidRPr="005B7DAD">
        <w:rPr>
          <w:rFonts w:asciiTheme="minorHAnsi" w:hAnsiTheme="minorHAnsi" w:cstheme="minorHAnsi"/>
          <w:spacing w:val="40"/>
        </w:rPr>
        <w:t xml:space="preserve"> </w:t>
      </w:r>
      <w:r w:rsidRPr="005B7DAD">
        <w:rPr>
          <w:rFonts w:asciiTheme="minorHAnsi" w:hAnsiTheme="minorHAnsi" w:cstheme="minorHAnsi"/>
        </w:rPr>
        <w:t>providências</w:t>
      </w:r>
      <w:r w:rsidRPr="005B7DAD">
        <w:rPr>
          <w:rFonts w:asciiTheme="minorHAnsi" w:hAnsiTheme="minorHAnsi" w:cstheme="minorHAnsi"/>
          <w:spacing w:val="40"/>
        </w:rPr>
        <w:t xml:space="preserve"> </w:t>
      </w:r>
      <w:r w:rsidRPr="005B7DAD">
        <w:rPr>
          <w:rFonts w:asciiTheme="minorHAnsi" w:hAnsiTheme="minorHAnsi" w:cstheme="minorHAnsi"/>
        </w:rPr>
        <w:t>que</w:t>
      </w:r>
      <w:r w:rsidRPr="005B7DAD">
        <w:rPr>
          <w:rFonts w:asciiTheme="minorHAnsi" w:hAnsiTheme="minorHAnsi" w:cstheme="minorHAnsi"/>
          <w:spacing w:val="40"/>
        </w:rPr>
        <w:t xml:space="preserve"> </w:t>
      </w:r>
      <w:r w:rsidRPr="005B7DAD">
        <w:rPr>
          <w:rFonts w:asciiTheme="minorHAnsi" w:hAnsiTheme="minorHAnsi" w:cstheme="minorHAnsi"/>
        </w:rPr>
        <w:t>se fizerem necessárias.</w:t>
      </w:r>
    </w:p>
    <w:p w14:paraId="40EEEC8D" w14:textId="77777777" w:rsidR="005B7DAD" w:rsidRDefault="005B7DAD">
      <w:pPr>
        <w:spacing w:before="290" w:line="278" w:lineRule="auto"/>
        <w:ind w:left="2" w:firstLine="1418"/>
        <w:rPr>
          <w:rFonts w:asciiTheme="minorHAnsi" w:hAnsiTheme="minorHAnsi" w:cstheme="minorHAnsi"/>
          <w:b/>
          <w:sz w:val="24"/>
          <w:szCs w:val="24"/>
        </w:rPr>
      </w:pPr>
    </w:p>
    <w:p w14:paraId="7D011325" w14:textId="7B4FD6C3" w:rsidR="004E04A4" w:rsidRPr="005B7DAD" w:rsidRDefault="0014287F">
      <w:pPr>
        <w:spacing w:before="290" w:line="278" w:lineRule="auto"/>
        <w:ind w:left="2" w:firstLine="1418"/>
        <w:rPr>
          <w:rFonts w:asciiTheme="minorHAnsi" w:hAnsiTheme="minorHAnsi" w:cstheme="minorHAnsi"/>
          <w:sz w:val="24"/>
          <w:szCs w:val="24"/>
        </w:rPr>
      </w:pPr>
      <w:r w:rsidRPr="005B7DAD">
        <w:rPr>
          <w:rFonts w:asciiTheme="minorHAnsi" w:hAnsiTheme="minorHAnsi" w:cstheme="minorHAnsi"/>
          <w:b/>
          <w:sz w:val="24"/>
          <w:szCs w:val="24"/>
        </w:rPr>
        <w:t>GABINETE</w:t>
      </w:r>
      <w:r w:rsidRPr="005B7DAD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b/>
          <w:sz w:val="24"/>
          <w:szCs w:val="24"/>
        </w:rPr>
        <w:t>DO</w:t>
      </w:r>
      <w:r w:rsidRPr="005B7DAD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b/>
          <w:sz w:val="24"/>
          <w:szCs w:val="24"/>
        </w:rPr>
        <w:t>REITOR</w:t>
      </w:r>
      <w:r w:rsidRPr="005B7DAD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b/>
          <w:sz w:val="24"/>
          <w:szCs w:val="24"/>
        </w:rPr>
        <w:t>DO</w:t>
      </w:r>
      <w:r w:rsidRPr="005B7DAD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b/>
          <w:sz w:val="24"/>
          <w:szCs w:val="24"/>
        </w:rPr>
        <w:t>INSTITUTO</w:t>
      </w:r>
      <w:r w:rsidRPr="005B7DAD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b/>
          <w:sz w:val="24"/>
          <w:szCs w:val="24"/>
        </w:rPr>
        <w:t>FEDERAL</w:t>
      </w:r>
      <w:r w:rsidRPr="005B7DAD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b/>
          <w:sz w:val="24"/>
          <w:szCs w:val="24"/>
        </w:rPr>
        <w:t>DE</w:t>
      </w:r>
      <w:r w:rsidRPr="005B7DAD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b/>
          <w:sz w:val="24"/>
          <w:szCs w:val="24"/>
        </w:rPr>
        <w:t>EDUCAÇÃO,</w:t>
      </w:r>
      <w:r w:rsidRPr="005B7DAD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b/>
          <w:sz w:val="24"/>
          <w:szCs w:val="24"/>
        </w:rPr>
        <w:t>CIÊNCIA</w:t>
      </w:r>
      <w:r w:rsidRPr="005B7DAD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Pr="005B7DAD">
        <w:rPr>
          <w:rFonts w:asciiTheme="minorHAnsi" w:hAnsiTheme="minorHAnsi" w:cstheme="minorHAnsi"/>
          <w:b/>
          <w:sz w:val="24"/>
          <w:szCs w:val="24"/>
        </w:rPr>
        <w:t>E TECNOLOGIA DO AMAZONAS (IFAM)</w:t>
      </w:r>
      <w:r w:rsidRPr="005B7DAD">
        <w:rPr>
          <w:rFonts w:asciiTheme="minorHAnsi" w:hAnsiTheme="minorHAnsi" w:cstheme="minorHAnsi"/>
          <w:sz w:val="24"/>
          <w:szCs w:val="24"/>
        </w:rPr>
        <w:t xml:space="preserve">, em </w:t>
      </w:r>
      <w:r w:rsidR="00890BC3" w:rsidRPr="005B7DAD">
        <w:rPr>
          <w:rFonts w:asciiTheme="minorHAnsi" w:hAnsiTheme="minorHAnsi" w:cstheme="minorHAnsi"/>
          <w:sz w:val="24"/>
          <w:szCs w:val="24"/>
        </w:rPr>
        <w:t xml:space="preserve">16 </w:t>
      </w:r>
      <w:r w:rsidRPr="005B7DAD">
        <w:rPr>
          <w:rFonts w:asciiTheme="minorHAnsi" w:hAnsiTheme="minorHAnsi" w:cstheme="minorHAnsi"/>
          <w:sz w:val="24"/>
          <w:szCs w:val="24"/>
        </w:rPr>
        <w:t>de setembro de 2026.</w:t>
      </w:r>
    </w:p>
    <w:p w14:paraId="2D486A2E" w14:textId="77777777" w:rsidR="004E04A4" w:rsidRPr="005B7DAD" w:rsidRDefault="004E04A4">
      <w:pPr>
        <w:pStyle w:val="Corpodetexto"/>
        <w:spacing w:before="141"/>
        <w:ind w:left="0"/>
        <w:jc w:val="left"/>
        <w:rPr>
          <w:rFonts w:asciiTheme="minorHAnsi" w:hAnsiTheme="minorHAnsi" w:cstheme="minorHAnsi"/>
        </w:rPr>
      </w:pPr>
    </w:p>
    <w:p w14:paraId="4E1E3B4E" w14:textId="77777777" w:rsidR="004E04A4" w:rsidRPr="005B7DAD" w:rsidRDefault="004E04A4">
      <w:pPr>
        <w:pStyle w:val="Corpodetexto"/>
        <w:jc w:val="left"/>
        <w:rPr>
          <w:rFonts w:asciiTheme="minorHAnsi" w:hAnsiTheme="minorHAnsi" w:cstheme="minorHAnsi"/>
        </w:rPr>
        <w:sectPr w:rsidR="004E04A4" w:rsidRPr="005B7DAD">
          <w:pgSz w:w="11910" w:h="16850"/>
          <w:pgMar w:top="2580" w:right="992" w:bottom="280" w:left="1700" w:header="477" w:footer="0" w:gutter="0"/>
          <w:cols w:space="720"/>
        </w:sectPr>
      </w:pPr>
    </w:p>
    <w:p w14:paraId="78D5FBF2" w14:textId="77777777" w:rsidR="004E04A4" w:rsidRPr="005B7DAD" w:rsidRDefault="004E04A4" w:rsidP="00890BC3">
      <w:pPr>
        <w:pStyle w:val="Ttulo1"/>
        <w:spacing w:before="233" w:line="235" w:lineRule="auto"/>
        <w:ind w:left="2160" w:firstLine="377"/>
        <w:rPr>
          <w:rFonts w:asciiTheme="minorHAnsi" w:hAnsiTheme="minorHAnsi" w:cstheme="minorHAnsi"/>
          <w:b/>
          <w:sz w:val="24"/>
          <w:szCs w:val="24"/>
        </w:rPr>
      </w:pPr>
    </w:p>
    <w:sectPr w:rsidR="004E04A4" w:rsidRPr="005B7DAD" w:rsidSect="00890BC3">
      <w:type w:val="continuous"/>
      <w:pgSz w:w="11910" w:h="16850"/>
      <w:pgMar w:top="2580" w:right="992" w:bottom="280" w:left="1700" w:header="477" w:footer="0" w:gutter="0"/>
      <w:cols w:num="2" w:space="720" w:equalWidth="0">
        <w:col w:w="3947" w:space="40"/>
        <w:col w:w="523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5BB66" w14:textId="77777777" w:rsidR="00B72F07" w:rsidRDefault="00B72F07">
      <w:r>
        <w:separator/>
      </w:r>
    </w:p>
  </w:endnote>
  <w:endnote w:type="continuationSeparator" w:id="0">
    <w:p w14:paraId="7B48904E" w14:textId="77777777" w:rsidR="00B72F07" w:rsidRDefault="00B72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-Bold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6C6A8" w14:textId="77777777" w:rsidR="00B72F07" w:rsidRDefault="00B72F07">
      <w:r>
        <w:separator/>
      </w:r>
    </w:p>
  </w:footnote>
  <w:footnote w:type="continuationSeparator" w:id="0">
    <w:p w14:paraId="13190B29" w14:textId="77777777" w:rsidR="00B72F07" w:rsidRDefault="00B72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9CC1A" w14:textId="274CB82A" w:rsidR="004E04A4" w:rsidRDefault="00577597">
    <w:pPr>
      <w:pStyle w:val="Corpodetexto"/>
      <w:spacing w:before="0"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1248" behindDoc="1" locked="0" layoutInCell="1" allowOverlap="1" wp14:anchorId="452561C9" wp14:editId="4541E8DE">
              <wp:simplePos x="0" y="0"/>
              <wp:positionH relativeFrom="page">
                <wp:posOffset>2588895</wp:posOffset>
              </wp:positionH>
              <wp:positionV relativeFrom="topMargin">
                <wp:align>bottom</wp:align>
              </wp:positionV>
              <wp:extent cx="3110865" cy="5575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10865" cy="557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982A7C" w14:textId="77777777" w:rsidR="004E04A4" w:rsidRDefault="0014287F">
                          <w:pPr>
                            <w:spacing w:line="203" w:lineRule="exact"/>
                            <w:ind w:left="3" w:right="3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MINISTÉRIO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DA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EDUCAÇÃO</w:t>
                          </w:r>
                        </w:p>
                        <w:p w14:paraId="44A299F5" w14:textId="77777777" w:rsidR="004E04A4" w:rsidRDefault="0014287F">
                          <w:pPr>
                            <w:ind w:left="20" w:firstLine="583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Secretaria de Educação Profissional e Tecnológica Instituto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Federal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Educação,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Ciência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e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Tecnologia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do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Amazonas</w:t>
                          </w:r>
                        </w:p>
                        <w:p w14:paraId="2CF92DB6" w14:textId="77777777" w:rsidR="004E04A4" w:rsidRDefault="0014287F">
                          <w:pPr>
                            <w:spacing w:line="219" w:lineRule="exact"/>
                            <w:ind w:left="3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GABINETE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DA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REITORIA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2561C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03.85pt;margin-top:0;width:244.95pt;height:43.9pt;z-index:-15775232;visibility:visible;mso-wrap-style:square;mso-wrap-distance-left:0;mso-wrap-distance-top:0;mso-wrap-distance-right:0;mso-wrap-distance-bottom:0;mso-position-horizontal:absolute;mso-position-horizontal-relative:page;mso-position-vertical:bottom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" filled="f" stroked="f">
              <v:textbox inset="0,0,0,0">
                <w:txbxContent>
                  <w:p w14:paraId="0C982A7C" w14:textId="77777777" w:rsidR="004E04A4" w:rsidRDefault="0014287F">
                    <w:pPr>
                      <w:spacing w:line="203" w:lineRule="exact"/>
                      <w:ind w:left="3" w:right="3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MINISTÉRIO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DA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EDUCAÇÃO</w:t>
                    </w:r>
                  </w:p>
                  <w:p w14:paraId="44A299F5" w14:textId="77777777" w:rsidR="004E04A4" w:rsidRDefault="0014287F">
                    <w:pPr>
                      <w:ind w:left="20" w:firstLine="583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Secretaria de Educação Prof</w:t>
                    </w:r>
                    <w:r>
                      <w:rPr>
                        <w:b/>
                        <w:sz w:val="18"/>
                      </w:rPr>
                      <w:t>issional e Tecnológica Instituto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Federal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Educação,</w:t>
                    </w:r>
                    <w:r>
                      <w:rPr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Ciência</w:t>
                    </w:r>
                    <w:r>
                      <w:rPr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e</w:t>
                    </w:r>
                    <w:r>
                      <w:rPr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Tecnologia</w:t>
                    </w:r>
                    <w:r>
                      <w:rPr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do</w:t>
                    </w:r>
                    <w:r>
                      <w:rPr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Amazonas</w:t>
                    </w:r>
                  </w:p>
                  <w:p w14:paraId="2CF92DB6" w14:textId="77777777" w:rsidR="004E04A4" w:rsidRDefault="0014287F">
                    <w:pPr>
                      <w:spacing w:line="219" w:lineRule="exact"/>
                      <w:ind w:left="3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GABINETE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DA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REITORIA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14287F">
      <w:rPr>
        <w:noProof/>
        <w:sz w:val="20"/>
      </w:rPr>
      <w:drawing>
        <wp:anchor distT="0" distB="0" distL="0" distR="0" simplePos="0" relativeHeight="487540224" behindDoc="1" locked="0" layoutInCell="1" allowOverlap="1" wp14:anchorId="57E25742" wp14:editId="213A713F">
          <wp:simplePos x="0" y="0"/>
          <wp:positionH relativeFrom="page">
            <wp:posOffset>3602698</wp:posOffset>
          </wp:positionH>
          <wp:positionV relativeFrom="page">
            <wp:posOffset>302932</wp:posOffset>
          </wp:positionV>
          <wp:extent cx="701914" cy="69655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1914" cy="6965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4287F">
      <w:rPr>
        <w:noProof/>
        <w:sz w:val="20"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5A173170" wp14:editId="67890DB8">
              <wp:simplePos x="0" y="0"/>
              <wp:positionH relativeFrom="page">
                <wp:posOffset>1062532</wp:posOffset>
              </wp:positionH>
              <wp:positionV relativeFrom="page">
                <wp:posOffset>1632457</wp:posOffset>
              </wp:positionV>
              <wp:extent cx="5798185" cy="1841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818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8185" h="18415">
                            <a:moveTo>
                              <a:pt x="5798185" y="12192"/>
                            </a:moveTo>
                            <a:lnTo>
                              <a:pt x="0" y="12192"/>
                            </a:lnTo>
                            <a:lnTo>
                              <a:pt x="0" y="18288"/>
                            </a:lnTo>
                            <a:lnTo>
                              <a:pt x="5798185" y="18288"/>
                            </a:lnTo>
                            <a:lnTo>
                              <a:pt x="5798185" y="12192"/>
                            </a:lnTo>
                            <a:close/>
                          </a:path>
                          <a:path w="5798185" h="18415">
                            <a:moveTo>
                              <a:pt x="5798185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798185" y="6096"/>
                            </a:lnTo>
                            <a:lnTo>
                              <a:pt x="579818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53BF8" id="Graphic 2" o:spid="_x0000_s1026" style="position:absolute;margin-left:83.65pt;margin-top:128.55pt;width:456.55pt;height:1.45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818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" path="m5798185,12192l,12192r,6096l5798185,18288r,-6096xem5798185,l,,,6096r5798185,l5798185,xe" fillcolor="black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6555B"/>
    <w:multiLevelType w:val="hybridMultilevel"/>
    <w:tmpl w:val="874840BA"/>
    <w:lvl w:ilvl="0" w:tplc="91423ECA">
      <w:start w:val="1"/>
      <w:numFmt w:val="decimal"/>
      <w:lvlText w:val="%1."/>
      <w:lvlJc w:val="left"/>
      <w:pPr>
        <w:ind w:left="2" w:hanging="14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E88933A">
      <w:numFmt w:val="bullet"/>
      <w:lvlText w:val="•"/>
      <w:lvlJc w:val="left"/>
      <w:pPr>
        <w:ind w:left="921" w:hanging="1419"/>
      </w:pPr>
      <w:rPr>
        <w:rFonts w:hint="default"/>
        <w:lang w:val="pt-PT" w:eastAsia="en-US" w:bidi="ar-SA"/>
      </w:rPr>
    </w:lvl>
    <w:lvl w:ilvl="2" w:tplc="ADF6217A">
      <w:numFmt w:val="bullet"/>
      <w:lvlText w:val="•"/>
      <w:lvlJc w:val="left"/>
      <w:pPr>
        <w:ind w:left="1842" w:hanging="1419"/>
      </w:pPr>
      <w:rPr>
        <w:rFonts w:hint="default"/>
        <w:lang w:val="pt-PT" w:eastAsia="en-US" w:bidi="ar-SA"/>
      </w:rPr>
    </w:lvl>
    <w:lvl w:ilvl="3" w:tplc="D1180CF0">
      <w:numFmt w:val="bullet"/>
      <w:lvlText w:val="•"/>
      <w:lvlJc w:val="left"/>
      <w:pPr>
        <w:ind w:left="2764" w:hanging="1419"/>
      </w:pPr>
      <w:rPr>
        <w:rFonts w:hint="default"/>
        <w:lang w:val="pt-PT" w:eastAsia="en-US" w:bidi="ar-SA"/>
      </w:rPr>
    </w:lvl>
    <w:lvl w:ilvl="4" w:tplc="A7DAD28E">
      <w:numFmt w:val="bullet"/>
      <w:lvlText w:val="•"/>
      <w:lvlJc w:val="left"/>
      <w:pPr>
        <w:ind w:left="3685" w:hanging="1419"/>
      </w:pPr>
      <w:rPr>
        <w:rFonts w:hint="default"/>
        <w:lang w:val="pt-PT" w:eastAsia="en-US" w:bidi="ar-SA"/>
      </w:rPr>
    </w:lvl>
    <w:lvl w:ilvl="5" w:tplc="3FA4E92A">
      <w:numFmt w:val="bullet"/>
      <w:lvlText w:val="•"/>
      <w:lvlJc w:val="left"/>
      <w:pPr>
        <w:ind w:left="4607" w:hanging="1419"/>
      </w:pPr>
      <w:rPr>
        <w:rFonts w:hint="default"/>
        <w:lang w:val="pt-PT" w:eastAsia="en-US" w:bidi="ar-SA"/>
      </w:rPr>
    </w:lvl>
    <w:lvl w:ilvl="6" w:tplc="A864AFF2">
      <w:numFmt w:val="bullet"/>
      <w:lvlText w:val="•"/>
      <w:lvlJc w:val="left"/>
      <w:pPr>
        <w:ind w:left="5528" w:hanging="1419"/>
      </w:pPr>
      <w:rPr>
        <w:rFonts w:hint="default"/>
        <w:lang w:val="pt-PT" w:eastAsia="en-US" w:bidi="ar-SA"/>
      </w:rPr>
    </w:lvl>
    <w:lvl w:ilvl="7" w:tplc="89F64260">
      <w:numFmt w:val="bullet"/>
      <w:lvlText w:val="•"/>
      <w:lvlJc w:val="left"/>
      <w:pPr>
        <w:ind w:left="6450" w:hanging="1419"/>
      </w:pPr>
      <w:rPr>
        <w:rFonts w:hint="default"/>
        <w:lang w:val="pt-PT" w:eastAsia="en-US" w:bidi="ar-SA"/>
      </w:rPr>
    </w:lvl>
    <w:lvl w:ilvl="8" w:tplc="E0A22B76">
      <w:numFmt w:val="bullet"/>
      <w:lvlText w:val="•"/>
      <w:lvlJc w:val="left"/>
      <w:pPr>
        <w:ind w:left="7371" w:hanging="1419"/>
      </w:pPr>
      <w:rPr>
        <w:rFonts w:hint="default"/>
        <w:lang w:val="pt-PT" w:eastAsia="en-US" w:bidi="ar-SA"/>
      </w:rPr>
    </w:lvl>
  </w:abstractNum>
  <w:abstractNum w:abstractNumId="1" w15:restartNumberingAfterBreak="0">
    <w:nsid w:val="61C17089"/>
    <w:multiLevelType w:val="hybridMultilevel"/>
    <w:tmpl w:val="F9C244F6"/>
    <w:lvl w:ilvl="0" w:tplc="EFD2DC1A">
      <w:start w:val="4"/>
      <w:numFmt w:val="decimal"/>
      <w:lvlText w:val="%1."/>
      <w:lvlJc w:val="left"/>
      <w:pPr>
        <w:ind w:left="2" w:hanging="14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EF27B1A">
      <w:numFmt w:val="bullet"/>
      <w:lvlText w:val="•"/>
      <w:lvlJc w:val="left"/>
      <w:pPr>
        <w:ind w:left="921" w:hanging="1419"/>
      </w:pPr>
      <w:rPr>
        <w:rFonts w:hint="default"/>
        <w:lang w:val="pt-PT" w:eastAsia="en-US" w:bidi="ar-SA"/>
      </w:rPr>
    </w:lvl>
    <w:lvl w:ilvl="2" w:tplc="35C2AFD0">
      <w:numFmt w:val="bullet"/>
      <w:lvlText w:val="•"/>
      <w:lvlJc w:val="left"/>
      <w:pPr>
        <w:ind w:left="1842" w:hanging="1419"/>
      </w:pPr>
      <w:rPr>
        <w:rFonts w:hint="default"/>
        <w:lang w:val="pt-PT" w:eastAsia="en-US" w:bidi="ar-SA"/>
      </w:rPr>
    </w:lvl>
    <w:lvl w:ilvl="3" w:tplc="6B1C7B3A">
      <w:numFmt w:val="bullet"/>
      <w:lvlText w:val="•"/>
      <w:lvlJc w:val="left"/>
      <w:pPr>
        <w:ind w:left="2764" w:hanging="1419"/>
      </w:pPr>
      <w:rPr>
        <w:rFonts w:hint="default"/>
        <w:lang w:val="pt-PT" w:eastAsia="en-US" w:bidi="ar-SA"/>
      </w:rPr>
    </w:lvl>
    <w:lvl w:ilvl="4" w:tplc="E3329F32">
      <w:numFmt w:val="bullet"/>
      <w:lvlText w:val="•"/>
      <w:lvlJc w:val="left"/>
      <w:pPr>
        <w:ind w:left="3685" w:hanging="1419"/>
      </w:pPr>
      <w:rPr>
        <w:rFonts w:hint="default"/>
        <w:lang w:val="pt-PT" w:eastAsia="en-US" w:bidi="ar-SA"/>
      </w:rPr>
    </w:lvl>
    <w:lvl w:ilvl="5" w:tplc="ED903C36">
      <w:numFmt w:val="bullet"/>
      <w:lvlText w:val="•"/>
      <w:lvlJc w:val="left"/>
      <w:pPr>
        <w:ind w:left="4607" w:hanging="1419"/>
      </w:pPr>
      <w:rPr>
        <w:rFonts w:hint="default"/>
        <w:lang w:val="pt-PT" w:eastAsia="en-US" w:bidi="ar-SA"/>
      </w:rPr>
    </w:lvl>
    <w:lvl w:ilvl="6" w:tplc="34201DCE">
      <w:numFmt w:val="bullet"/>
      <w:lvlText w:val="•"/>
      <w:lvlJc w:val="left"/>
      <w:pPr>
        <w:ind w:left="5528" w:hanging="1419"/>
      </w:pPr>
      <w:rPr>
        <w:rFonts w:hint="default"/>
        <w:lang w:val="pt-PT" w:eastAsia="en-US" w:bidi="ar-SA"/>
      </w:rPr>
    </w:lvl>
    <w:lvl w:ilvl="7" w:tplc="E9A8954A">
      <w:numFmt w:val="bullet"/>
      <w:lvlText w:val="•"/>
      <w:lvlJc w:val="left"/>
      <w:pPr>
        <w:ind w:left="6450" w:hanging="1419"/>
      </w:pPr>
      <w:rPr>
        <w:rFonts w:hint="default"/>
        <w:lang w:val="pt-PT" w:eastAsia="en-US" w:bidi="ar-SA"/>
      </w:rPr>
    </w:lvl>
    <w:lvl w:ilvl="8" w:tplc="D4D8DCE2">
      <w:numFmt w:val="bullet"/>
      <w:lvlText w:val="•"/>
      <w:lvlJc w:val="left"/>
      <w:pPr>
        <w:ind w:left="7371" w:hanging="1419"/>
      </w:pPr>
      <w:rPr>
        <w:rFonts w:hint="default"/>
        <w:lang w:val="pt-PT" w:eastAsia="en-US" w:bidi="ar-SA"/>
      </w:rPr>
    </w:lvl>
  </w:abstractNum>
  <w:num w:numId="1" w16cid:durableId="1097945482">
    <w:abstractNumId w:val="0"/>
  </w:num>
  <w:num w:numId="2" w16cid:durableId="1442342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4A4"/>
    <w:rsid w:val="0010284B"/>
    <w:rsid w:val="0014287F"/>
    <w:rsid w:val="00184154"/>
    <w:rsid w:val="002306DA"/>
    <w:rsid w:val="004E04A4"/>
    <w:rsid w:val="00577597"/>
    <w:rsid w:val="005B7DAD"/>
    <w:rsid w:val="006031A8"/>
    <w:rsid w:val="0066054B"/>
    <w:rsid w:val="00890BC3"/>
    <w:rsid w:val="00B72F07"/>
    <w:rsid w:val="00BC1C34"/>
    <w:rsid w:val="00D768DF"/>
    <w:rsid w:val="00FF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AAAF6"/>
  <w15:docId w15:val="{7C7F4759-C7A5-4F57-812B-9B0EFEB80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Arial MT" w:eastAsia="Arial MT" w:hAnsi="Arial MT" w:cs="Arial MT"/>
      <w:sz w:val="41"/>
      <w:szCs w:val="41"/>
    </w:rPr>
  </w:style>
  <w:style w:type="paragraph" w:styleId="Ttulo2">
    <w:name w:val="heading 2"/>
    <w:basedOn w:val="Normal"/>
    <w:uiPriority w:val="9"/>
    <w:unhideWhenUsed/>
    <w:qFormat/>
    <w:pPr>
      <w:spacing w:before="158"/>
      <w:ind w:left="2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2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20"/>
      <w:ind w:left="2" w:right="13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ontstyle01">
    <w:name w:val="fontstyle01"/>
    <w:basedOn w:val="Fontepargpadro"/>
    <w:rsid w:val="00890BC3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57759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7597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7759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7597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790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Dorothea Maria Soares Marques</dc:creator>
  <cp:lastModifiedBy>Clisivânia Duarte</cp:lastModifiedBy>
  <cp:revision>4</cp:revision>
  <cp:lastPrinted>2026-09-15T21:10:00Z</cp:lastPrinted>
  <dcterms:created xsi:type="dcterms:W3CDTF">2026-09-15T21:10:00Z</dcterms:created>
  <dcterms:modified xsi:type="dcterms:W3CDTF">2026-09-16T06:20:00Z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2019</vt:lpwstr>
  </property>
</Properties>
</file>